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08"/>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361"/>
        <w:gridCol w:w="8959"/>
      </w:tblGrid>
      <w:tr w:rsidR="003C29A1" w:rsidRPr="006C46C1" w:rsidTr="00B53856">
        <w:trPr>
          <w:trHeight w:val="270"/>
        </w:trPr>
        <w:tc>
          <w:tcPr>
            <w:tcW w:w="13320" w:type="dxa"/>
            <w:gridSpan w:val="2"/>
            <w:shd w:val="clear" w:color="auto" w:fill="E2EFD9" w:themeFill="accent6" w:themeFillTint="33"/>
          </w:tcPr>
          <w:p w:rsidR="003C29A1" w:rsidRPr="006C46C1" w:rsidRDefault="003C29A1" w:rsidP="00690917">
            <w:pPr>
              <w:pStyle w:val="ecxmsonormal"/>
              <w:ind w:left="152"/>
              <w:jc w:val="center"/>
              <w:rPr>
                <w:rFonts w:asciiTheme="minorHAnsi" w:hAnsiTheme="minorHAnsi" w:cs="Arial"/>
                <w:b/>
                <w:bCs/>
                <w:color w:val="000000"/>
                <w:sz w:val="22"/>
                <w:szCs w:val="22"/>
              </w:rPr>
            </w:pPr>
            <w:r w:rsidRPr="006C46C1">
              <w:rPr>
                <w:rFonts w:asciiTheme="minorHAnsi" w:hAnsiTheme="minorHAnsi" w:cs="Arial"/>
                <w:b/>
                <w:bCs/>
                <w:color w:val="000000"/>
                <w:sz w:val="22"/>
                <w:szCs w:val="22"/>
              </w:rPr>
              <w:t xml:space="preserve">Disability Risk Assessment and Reasonable Adjustments  </w:t>
            </w:r>
          </w:p>
        </w:tc>
      </w:tr>
      <w:tr w:rsidR="003C29A1" w:rsidRPr="006C46C1" w:rsidTr="00B53856">
        <w:trPr>
          <w:trHeight w:val="409"/>
        </w:trPr>
        <w:tc>
          <w:tcPr>
            <w:tcW w:w="4361" w:type="dxa"/>
            <w:shd w:val="clear" w:color="auto" w:fill="E2EFD9" w:themeFill="accent6" w:themeFillTint="33"/>
          </w:tcPr>
          <w:p w:rsidR="003C29A1" w:rsidRPr="006C46C1" w:rsidRDefault="003C29A1" w:rsidP="00690917">
            <w:pPr>
              <w:pStyle w:val="ecxmsonormal"/>
              <w:rPr>
                <w:rFonts w:asciiTheme="minorHAnsi" w:hAnsiTheme="minorHAnsi" w:cs="Arial"/>
                <w:color w:val="000000"/>
                <w:sz w:val="22"/>
                <w:szCs w:val="22"/>
              </w:rPr>
            </w:pPr>
            <w:r w:rsidRPr="006C46C1">
              <w:rPr>
                <w:rFonts w:asciiTheme="minorHAnsi" w:hAnsiTheme="minorHAnsi" w:cs="Arial"/>
                <w:color w:val="000000"/>
                <w:sz w:val="22"/>
                <w:szCs w:val="22"/>
              </w:rPr>
              <w:t>Name of employee:</w:t>
            </w:r>
          </w:p>
        </w:tc>
        <w:tc>
          <w:tcPr>
            <w:tcW w:w="8959" w:type="dxa"/>
            <w:shd w:val="clear" w:color="auto" w:fill="FFFFFF"/>
          </w:tcPr>
          <w:p w:rsidR="003C29A1" w:rsidRPr="006C46C1" w:rsidRDefault="003C29A1" w:rsidP="00690917">
            <w:pPr>
              <w:pStyle w:val="ecxmsonormal"/>
              <w:spacing w:after="240"/>
              <w:ind w:left="152"/>
              <w:rPr>
                <w:rFonts w:asciiTheme="minorHAnsi" w:hAnsiTheme="minorHAnsi" w:cs="Arial"/>
                <w:b/>
                <w:bCs/>
                <w:color w:val="000000"/>
                <w:sz w:val="22"/>
                <w:szCs w:val="22"/>
              </w:rPr>
            </w:pPr>
          </w:p>
        </w:tc>
      </w:tr>
      <w:tr w:rsidR="003C29A1" w:rsidRPr="006C46C1" w:rsidTr="00B53856">
        <w:trPr>
          <w:trHeight w:val="416"/>
        </w:trPr>
        <w:tc>
          <w:tcPr>
            <w:tcW w:w="4361" w:type="dxa"/>
            <w:shd w:val="clear" w:color="auto" w:fill="E2EFD9" w:themeFill="accent6" w:themeFillTint="33"/>
          </w:tcPr>
          <w:p w:rsidR="003C29A1" w:rsidRPr="006C46C1" w:rsidRDefault="003C29A1" w:rsidP="00690917">
            <w:pPr>
              <w:pStyle w:val="ecxmsonormal"/>
              <w:spacing w:after="240"/>
              <w:rPr>
                <w:rFonts w:asciiTheme="minorHAnsi" w:hAnsiTheme="minorHAnsi" w:cs="Arial"/>
                <w:b/>
                <w:bCs/>
                <w:color w:val="000000"/>
                <w:sz w:val="22"/>
                <w:szCs w:val="22"/>
              </w:rPr>
            </w:pPr>
            <w:r w:rsidRPr="006C46C1">
              <w:rPr>
                <w:rFonts w:asciiTheme="minorHAnsi" w:hAnsiTheme="minorHAnsi" w:cs="Arial"/>
                <w:color w:val="000000"/>
                <w:sz w:val="22"/>
                <w:szCs w:val="22"/>
              </w:rPr>
              <w:t xml:space="preserve">Name of </w:t>
            </w:r>
            <w:r>
              <w:rPr>
                <w:rFonts w:asciiTheme="minorHAnsi" w:hAnsiTheme="minorHAnsi" w:cs="Arial"/>
                <w:color w:val="000000"/>
                <w:sz w:val="22"/>
                <w:szCs w:val="22"/>
              </w:rPr>
              <w:t xml:space="preserve">line </w:t>
            </w:r>
            <w:r w:rsidRPr="006C46C1">
              <w:rPr>
                <w:rFonts w:asciiTheme="minorHAnsi" w:hAnsiTheme="minorHAnsi" w:cs="Arial"/>
                <w:color w:val="000000"/>
                <w:sz w:val="22"/>
                <w:szCs w:val="22"/>
              </w:rPr>
              <w:t>manager:</w:t>
            </w:r>
          </w:p>
        </w:tc>
        <w:tc>
          <w:tcPr>
            <w:tcW w:w="8959" w:type="dxa"/>
            <w:shd w:val="clear" w:color="auto" w:fill="FFFFFF"/>
          </w:tcPr>
          <w:p w:rsidR="003C29A1" w:rsidRPr="006C46C1" w:rsidRDefault="003C29A1" w:rsidP="00690917">
            <w:pPr>
              <w:pStyle w:val="ecxmsonormal"/>
              <w:spacing w:after="240"/>
              <w:ind w:left="212"/>
              <w:rPr>
                <w:rFonts w:asciiTheme="minorHAnsi" w:hAnsiTheme="minorHAnsi" w:cs="Arial"/>
                <w:color w:val="000000"/>
                <w:sz w:val="22"/>
                <w:szCs w:val="22"/>
              </w:rPr>
            </w:pPr>
          </w:p>
        </w:tc>
      </w:tr>
      <w:tr w:rsidR="003C29A1" w:rsidRPr="006C46C1" w:rsidTr="00B53856">
        <w:trPr>
          <w:trHeight w:val="421"/>
        </w:trPr>
        <w:tc>
          <w:tcPr>
            <w:tcW w:w="4361" w:type="dxa"/>
            <w:tcBorders>
              <w:bottom w:val="single" w:sz="4" w:space="0" w:color="auto"/>
            </w:tcBorders>
            <w:shd w:val="clear" w:color="auto" w:fill="E2EFD9" w:themeFill="accent6" w:themeFillTint="33"/>
          </w:tcPr>
          <w:p w:rsidR="003C29A1" w:rsidRPr="006C46C1" w:rsidRDefault="003C29A1" w:rsidP="00690917">
            <w:pPr>
              <w:pStyle w:val="ecxmsonormal"/>
              <w:spacing w:after="240"/>
              <w:rPr>
                <w:rFonts w:asciiTheme="minorHAnsi" w:hAnsiTheme="minorHAnsi" w:cs="Arial"/>
                <w:color w:val="000000"/>
                <w:sz w:val="22"/>
                <w:szCs w:val="22"/>
              </w:rPr>
            </w:pPr>
            <w:r w:rsidRPr="006C46C1">
              <w:rPr>
                <w:rFonts w:asciiTheme="minorHAnsi" w:hAnsiTheme="minorHAnsi" w:cs="Arial"/>
                <w:color w:val="000000"/>
                <w:sz w:val="22"/>
                <w:szCs w:val="22"/>
              </w:rPr>
              <w:t>Post title:</w:t>
            </w:r>
          </w:p>
        </w:tc>
        <w:tc>
          <w:tcPr>
            <w:tcW w:w="8959" w:type="dxa"/>
            <w:tcBorders>
              <w:bottom w:val="single" w:sz="4" w:space="0" w:color="auto"/>
            </w:tcBorders>
            <w:shd w:val="clear" w:color="auto" w:fill="FFFFFF"/>
          </w:tcPr>
          <w:p w:rsidR="003C29A1" w:rsidRPr="006C46C1" w:rsidRDefault="003C29A1" w:rsidP="00690917">
            <w:pPr>
              <w:pStyle w:val="ecxmsonormal"/>
              <w:spacing w:after="240"/>
              <w:ind w:left="232"/>
              <w:rPr>
                <w:rFonts w:asciiTheme="minorHAnsi" w:hAnsiTheme="minorHAnsi" w:cs="Arial"/>
                <w:color w:val="000000"/>
                <w:sz w:val="22"/>
                <w:szCs w:val="22"/>
              </w:rPr>
            </w:pPr>
          </w:p>
        </w:tc>
      </w:tr>
      <w:tr w:rsidR="003C29A1" w:rsidRPr="003C29A1" w:rsidTr="003C29A1">
        <w:trPr>
          <w:trHeight w:val="557"/>
        </w:trPr>
        <w:tc>
          <w:tcPr>
            <w:tcW w:w="13320" w:type="dxa"/>
            <w:gridSpan w:val="2"/>
            <w:shd w:val="clear" w:color="auto" w:fill="DAEEF3"/>
          </w:tcPr>
          <w:p w:rsidR="003C29A1" w:rsidRPr="003C29A1" w:rsidRDefault="003C29A1" w:rsidP="003C29A1">
            <w:pPr>
              <w:pStyle w:val="ecxmsonormal"/>
              <w:spacing w:before="0" w:beforeAutospacing="0" w:after="0" w:afterAutospacing="0"/>
              <w:ind w:right="352"/>
              <w:jc w:val="both"/>
              <w:rPr>
                <w:rFonts w:ascii="Calibri" w:hAnsi="Calibri" w:cs="Arial"/>
                <w:color w:val="000000"/>
                <w:sz w:val="22"/>
                <w:szCs w:val="22"/>
              </w:rPr>
            </w:pPr>
            <w:proofErr w:type="spellStart"/>
            <w:r w:rsidRPr="003C29A1">
              <w:rPr>
                <w:rFonts w:ascii="Calibri" w:hAnsi="Calibri" w:cs="Arial"/>
                <w:color w:val="000000"/>
                <w:sz w:val="22"/>
                <w:szCs w:val="22"/>
              </w:rPr>
              <w:t>Cognus</w:t>
            </w:r>
            <w:proofErr w:type="spellEnd"/>
            <w:r w:rsidRPr="003C29A1">
              <w:rPr>
                <w:rFonts w:ascii="Calibri" w:hAnsi="Calibri" w:cs="Arial"/>
                <w:color w:val="000000"/>
                <w:sz w:val="22"/>
                <w:szCs w:val="22"/>
              </w:rPr>
              <w:t xml:space="preserve"> Limited has a duty of care towards the safety of its staff and the activities they undertake.  We aim to ensure that our people are not put at unnecessary risk. Reasonable adjustments should be introduced for staff with disabilities (within budget) at the earliest opportunity and should be implemented properly by the line manager, with regular follow up meetings. When working with staff with disabilities, regardless of their impairment, their managers should:</w:t>
            </w:r>
          </w:p>
        </w:tc>
      </w:tr>
    </w:tbl>
    <w:tbl>
      <w:tblPr>
        <w:tblpPr w:leftFromText="180" w:rightFromText="180" w:vertAnchor="text" w:tblpX="-22" w:tblpY="3100"/>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9"/>
        <w:gridCol w:w="6521"/>
      </w:tblGrid>
      <w:tr w:rsidR="003C29A1" w:rsidTr="00C20DCF">
        <w:trPr>
          <w:trHeight w:val="4550"/>
        </w:trPr>
        <w:tc>
          <w:tcPr>
            <w:tcW w:w="6799" w:type="dxa"/>
          </w:tcPr>
          <w:p w:rsidR="003C29A1" w:rsidRPr="006C46C1" w:rsidRDefault="003C29A1" w:rsidP="003C29A1">
            <w:pPr>
              <w:pStyle w:val="ecxmsonormal"/>
              <w:numPr>
                <w:ilvl w:val="0"/>
                <w:numId w:val="1"/>
              </w:numPr>
              <w:rPr>
                <w:rFonts w:asciiTheme="minorHAnsi" w:hAnsiTheme="minorHAnsi" w:cs="Arial"/>
                <w:color w:val="000000"/>
                <w:sz w:val="20"/>
                <w:szCs w:val="20"/>
              </w:rPr>
            </w:pPr>
            <w:r w:rsidRPr="006C46C1">
              <w:rPr>
                <w:rFonts w:asciiTheme="minorHAnsi" w:hAnsiTheme="minorHAnsi" w:cs="Arial"/>
                <w:color w:val="000000"/>
                <w:sz w:val="20"/>
                <w:szCs w:val="20"/>
              </w:rPr>
              <w:t xml:space="preserve">Always address the person, not their disability.  </w:t>
            </w:r>
          </w:p>
          <w:p w:rsidR="003C29A1" w:rsidRPr="006C46C1" w:rsidRDefault="003C29A1" w:rsidP="003C29A1">
            <w:pPr>
              <w:pStyle w:val="ecxmsonormal"/>
              <w:numPr>
                <w:ilvl w:val="0"/>
                <w:numId w:val="1"/>
              </w:numPr>
              <w:rPr>
                <w:rFonts w:asciiTheme="minorHAnsi" w:hAnsiTheme="minorHAnsi" w:cs="Arial"/>
                <w:color w:val="000000"/>
                <w:sz w:val="20"/>
                <w:szCs w:val="20"/>
              </w:rPr>
            </w:pPr>
            <w:r w:rsidRPr="006C46C1">
              <w:rPr>
                <w:rFonts w:asciiTheme="minorHAnsi" w:hAnsiTheme="minorHAnsi" w:cs="Arial"/>
                <w:color w:val="000000"/>
                <w:sz w:val="20"/>
                <w:szCs w:val="20"/>
              </w:rPr>
              <w:t>Not assume that someone with a physical disability has a mental disability.</w:t>
            </w:r>
          </w:p>
          <w:p w:rsidR="003C29A1" w:rsidRPr="006C46C1" w:rsidRDefault="003C29A1" w:rsidP="003C29A1">
            <w:pPr>
              <w:pStyle w:val="ecxmsonormal"/>
              <w:numPr>
                <w:ilvl w:val="0"/>
                <w:numId w:val="1"/>
              </w:numPr>
              <w:spacing w:before="0" w:beforeAutospacing="0" w:after="0" w:afterAutospacing="0"/>
              <w:rPr>
                <w:rFonts w:asciiTheme="minorHAnsi" w:hAnsiTheme="minorHAnsi" w:cs="Arial"/>
                <w:color w:val="000000"/>
                <w:sz w:val="20"/>
                <w:szCs w:val="20"/>
              </w:rPr>
            </w:pPr>
            <w:r w:rsidRPr="006C46C1">
              <w:rPr>
                <w:rFonts w:asciiTheme="minorHAnsi" w:hAnsiTheme="minorHAnsi" w:cs="Arial"/>
                <w:color w:val="000000"/>
                <w:sz w:val="20"/>
                <w:szCs w:val="20"/>
              </w:rPr>
              <w:t>Not interrupt, correct, speak on behalf of a disabled colleague or be tempted to finish sentences for him/her.</w:t>
            </w:r>
          </w:p>
          <w:p w:rsidR="003C29A1" w:rsidRPr="006C46C1" w:rsidRDefault="003C29A1" w:rsidP="003C29A1">
            <w:pPr>
              <w:pStyle w:val="ecxmsonormal"/>
              <w:numPr>
                <w:ilvl w:val="0"/>
                <w:numId w:val="1"/>
              </w:numPr>
              <w:spacing w:before="0" w:beforeAutospacing="0" w:after="0" w:afterAutospacing="0"/>
              <w:rPr>
                <w:rFonts w:asciiTheme="minorHAnsi" w:hAnsiTheme="minorHAnsi" w:cs="Arial"/>
                <w:color w:val="000000"/>
                <w:sz w:val="20"/>
                <w:szCs w:val="20"/>
              </w:rPr>
            </w:pPr>
            <w:r w:rsidRPr="006C46C1">
              <w:rPr>
                <w:rFonts w:asciiTheme="minorHAnsi" w:hAnsiTheme="minorHAnsi" w:cs="Arial"/>
                <w:color w:val="000000"/>
                <w:sz w:val="20"/>
                <w:szCs w:val="20"/>
              </w:rPr>
              <w:t xml:space="preserve">Demonstrate positive body language by being patient, courteous and understanding. </w:t>
            </w:r>
          </w:p>
          <w:p w:rsidR="003C29A1" w:rsidRPr="006C46C1" w:rsidRDefault="003C29A1" w:rsidP="003C29A1">
            <w:pPr>
              <w:pStyle w:val="ecxmsonormal"/>
              <w:numPr>
                <w:ilvl w:val="0"/>
                <w:numId w:val="1"/>
              </w:numPr>
              <w:spacing w:before="0" w:beforeAutospacing="0" w:after="0" w:afterAutospacing="0"/>
              <w:rPr>
                <w:rFonts w:asciiTheme="minorHAnsi" w:hAnsiTheme="minorHAnsi" w:cs="Arial"/>
                <w:color w:val="000000"/>
                <w:sz w:val="20"/>
                <w:szCs w:val="20"/>
              </w:rPr>
            </w:pPr>
            <w:r w:rsidRPr="006C46C1">
              <w:rPr>
                <w:rFonts w:asciiTheme="minorHAnsi" w:hAnsiTheme="minorHAnsi" w:cs="Arial"/>
                <w:color w:val="000000"/>
                <w:sz w:val="20"/>
                <w:szCs w:val="20"/>
              </w:rPr>
              <w:t>Be aware of personal needs and preferred ways of communicating and working; respecting the individual’s requirements.</w:t>
            </w:r>
          </w:p>
          <w:p w:rsidR="003C29A1" w:rsidRPr="006C46C1" w:rsidRDefault="003C29A1" w:rsidP="003C29A1">
            <w:pPr>
              <w:numPr>
                <w:ilvl w:val="0"/>
                <w:numId w:val="1"/>
              </w:numPr>
              <w:rPr>
                <w:rFonts w:asciiTheme="minorHAnsi" w:hAnsiTheme="minorHAnsi" w:cs="Arial"/>
                <w:sz w:val="20"/>
                <w:szCs w:val="20"/>
              </w:rPr>
            </w:pPr>
            <w:r w:rsidRPr="006C46C1">
              <w:rPr>
                <w:rFonts w:asciiTheme="minorHAnsi" w:hAnsiTheme="minorHAnsi" w:cs="Arial"/>
                <w:color w:val="000000"/>
                <w:sz w:val="20"/>
                <w:szCs w:val="20"/>
              </w:rPr>
              <w:t>Not assume that all people with disabilities require assistance.</w:t>
            </w:r>
          </w:p>
          <w:p w:rsidR="003C29A1" w:rsidRPr="006C46C1" w:rsidRDefault="003C29A1" w:rsidP="003C29A1">
            <w:pPr>
              <w:numPr>
                <w:ilvl w:val="0"/>
                <w:numId w:val="1"/>
              </w:numPr>
              <w:rPr>
                <w:rFonts w:asciiTheme="minorHAnsi" w:hAnsiTheme="minorHAnsi" w:cs="Arial"/>
                <w:sz w:val="20"/>
                <w:szCs w:val="20"/>
              </w:rPr>
            </w:pPr>
            <w:r w:rsidRPr="006C46C1">
              <w:rPr>
                <w:rFonts w:asciiTheme="minorHAnsi" w:hAnsiTheme="minorHAnsi" w:cs="Arial"/>
                <w:color w:val="000000"/>
                <w:sz w:val="20"/>
                <w:szCs w:val="20"/>
              </w:rPr>
              <w:t>Ask if they need a hand or wait to be asked.</w:t>
            </w:r>
          </w:p>
          <w:p w:rsidR="003C29A1" w:rsidRPr="006C46C1" w:rsidRDefault="003C29A1" w:rsidP="003C29A1">
            <w:pPr>
              <w:numPr>
                <w:ilvl w:val="0"/>
                <w:numId w:val="1"/>
              </w:numPr>
              <w:rPr>
                <w:rFonts w:asciiTheme="minorHAnsi" w:hAnsiTheme="minorHAnsi" w:cs="Arial"/>
                <w:sz w:val="20"/>
                <w:szCs w:val="20"/>
              </w:rPr>
            </w:pPr>
            <w:r w:rsidRPr="006C46C1">
              <w:rPr>
                <w:rFonts w:asciiTheme="minorHAnsi" w:hAnsiTheme="minorHAnsi" w:cs="Arial"/>
                <w:sz w:val="20"/>
                <w:szCs w:val="20"/>
              </w:rPr>
              <w:t xml:space="preserve">Ask the person with a disability how best they would like to be assisted when required.  </w:t>
            </w:r>
          </w:p>
          <w:p w:rsidR="003C29A1" w:rsidRPr="006C46C1" w:rsidRDefault="003C29A1" w:rsidP="003C29A1">
            <w:pPr>
              <w:numPr>
                <w:ilvl w:val="0"/>
                <w:numId w:val="1"/>
              </w:numPr>
              <w:rPr>
                <w:rFonts w:asciiTheme="minorHAnsi" w:hAnsiTheme="minorHAnsi" w:cs="Arial"/>
                <w:sz w:val="20"/>
                <w:szCs w:val="20"/>
              </w:rPr>
            </w:pPr>
            <w:r w:rsidRPr="006C46C1">
              <w:rPr>
                <w:rFonts w:asciiTheme="minorHAnsi" w:hAnsiTheme="minorHAnsi" w:cs="Arial"/>
                <w:sz w:val="20"/>
                <w:szCs w:val="20"/>
              </w:rPr>
              <w:t xml:space="preserve">Only share information of a person’s unseen disability strictly on needs to know basis.  </w:t>
            </w:r>
          </w:p>
          <w:p w:rsidR="003C29A1" w:rsidRDefault="003C29A1" w:rsidP="003C29A1">
            <w:pPr>
              <w:rPr>
                <w:rFonts w:ascii="Calibri" w:hAnsi="Calibri"/>
              </w:rPr>
            </w:pPr>
          </w:p>
        </w:tc>
        <w:tc>
          <w:tcPr>
            <w:tcW w:w="6521" w:type="dxa"/>
          </w:tcPr>
          <w:p w:rsidR="003C29A1" w:rsidRPr="003C29A1" w:rsidRDefault="003C29A1" w:rsidP="003C29A1">
            <w:pPr>
              <w:numPr>
                <w:ilvl w:val="0"/>
                <w:numId w:val="2"/>
              </w:numPr>
              <w:rPr>
                <w:rFonts w:asciiTheme="minorHAnsi" w:hAnsiTheme="minorHAnsi" w:cs="Arial"/>
                <w:sz w:val="20"/>
                <w:szCs w:val="20"/>
              </w:rPr>
            </w:pPr>
            <w:r w:rsidRPr="003C29A1">
              <w:rPr>
                <w:rFonts w:asciiTheme="minorHAnsi" w:hAnsiTheme="minorHAnsi" w:cs="Arial"/>
                <w:sz w:val="20"/>
                <w:szCs w:val="20"/>
              </w:rPr>
              <w:t>View a wheelchair or disability aid as part of the user’s body space; keep an appropriate distance.</w:t>
            </w:r>
          </w:p>
          <w:p w:rsidR="003C29A1" w:rsidRPr="003C29A1" w:rsidRDefault="003C29A1" w:rsidP="003C29A1">
            <w:pPr>
              <w:pStyle w:val="ecxmsonormal"/>
              <w:numPr>
                <w:ilvl w:val="0"/>
                <w:numId w:val="2"/>
              </w:numPr>
              <w:rPr>
                <w:rFonts w:asciiTheme="minorHAnsi" w:hAnsiTheme="minorHAnsi" w:cs="Arial"/>
                <w:sz w:val="20"/>
                <w:szCs w:val="20"/>
              </w:rPr>
            </w:pPr>
            <w:r w:rsidRPr="003C29A1">
              <w:rPr>
                <w:rFonts w:asciiTheme="minorHAnsi" w:hAnsiTheme="minorHAnsi" w:cs="Arial"/>
                <w:color w:val="000000"/>
                <w:sz w:val="20"/>
                <w:szCs w:val="20"/>
              </w:rPr>
              <w:t>Remember that it is perfectly acceptable to offer to help guide a wheelchair or negotiate obstacles such as doors; but they should only push the person’s chair if they have said it is OK to do so.</w:t>
            </w:r>
          </w:p>
          <w:p w:rsidR="003C29A1" w:rsidRPr="003C29A1" w:rsidRDefault="003C29A1" w:rsidP="003C29A1">
            <w:pPr>
              <w:pStyle w:val="ecxmsonormal"/>
              <w:numPr>
                <w:ilvl w:val="0"/>
                <w:numId w:val="2"/>
              </w:numPr>
              <w:rPr>
                <w:rFonts w:asciiTheme="minorHAnsi" w:hAnsiTheme="minorHAnsi" w:cs="Arial"/>
                <w:sz w:val="20"/>
                <w:szCs w:val="20"/>
              </w:rPr>
            </w:pPr>
            <w:r w:rsidRPr="003C29A1">
              <w:rPr>
                <w:rFonts w:asciiTheme="minorHAnsi" w:hAnsiTheme="minorHAnsi" w:cs="Arial"/>
                <w:color w:val="000000"/>
                <w:sz w:val="20"/>
                <w:szCs w:val="20"/>
              </w:rPr>
              <w:t>Identify and record possible risks before the appointment of a staff member, any that arise after the start date; in addition to having reviews at regular intervals.</w:t>
            </w:r>
          </w:p>
          <w:p w:rsidR="003C29A1" w:rsidRPr="003C29A1" w:rsidRDefault="003C29A1" w:rsidP="003C29A1">
            <w:pPr>
              <w:pStyle w:val="ecxmsonormal"/>
              <w:numPr>
                <w:ilvl w:val="0"/>
                <w:numId w:val="2"/>
              </w:numPr>
              <w:rPr>
                <w:rFonts w:asciiTheme="minorHAnsi" w:hAnsiTheme="minorHAnsi" w:cs="Arial"/>
                <w:sz w:val="20"/>
                <w:szCs w:val="20"/>
              </w:rPr>
            </w:pPr>
            <w:r w:rsidRPr="003C29A1">
              <w:rPr>
                <w:rFonts w:asciiTheme="minorHAnsi" w:hAnsiTheme="minorHAnsi" w:cs="Arial"/>
                <w:color w:val="000000"/>
                <w:sz w:val="20"/>
                <w:szCs w:val="20"/>
              </w:rPr>
              <w:t xml:space="preserve">Obtain medical input from an employee’s GP or occupational health to ensure clinical input is considered at the time of disability risk assessment.  </w:t>
            </w:r>
          </w:p>
          <w:p w:rsidR="003C29A1" w:rsidRPr="003C29A1" w:rsidRDefault="003C29A1" w:rsidP="003C29A1">
            <w:pPr>
              <w:pStyle w:val="ListParagraph"/>
              <w:numPr>
                <w:ilvl w:val="0"/>
                <w:numId w:val="2"/>
              </w:numPr>
              <w:rPr>
                <w:rFonts w:ascii="Calibri" w:hAnsi="Calibri"/>
              </w:rPr>
            </w:pPr>
            <w:r w:rsidRPr="003C29A1">
              <w:rPr>
                <w:rFonts w:asciiTheme="minorHAnsi" w:hAnsiTheme="minorHAnsi" w:cs="Arial"/>
                <w:color w:val="000000"/>
                <w:sz w:val="20"/>
                <w:szCs w:val="20"/>
              </w:rPr>
              <w:t xml:space="preserve">Make contact with </w:t>
            </w:r>
            <w:r w:rsidRPr="003C29A1">
              <w:rPr>
                <w:rFonts w:asciiTheme="minorHAnsi" w:hAnsiTheme="minorHAnsi" w:cs="Arial"/>
                <w:b/>
                <w:color w:val="000000"/>
                <w:sz w:val="20"/>
                <w:szCs w:val="20"/>
              </w:rPr>
              <w:t>Access to</w:t>
            </w:r>
            <w:r w:rsidRPr="003C29A1">
              <w:rPr>
                <w:rFonts w:asciiTheme="minorHAnsi" w:hAnsiTheme="minorHAnsi" w:cs="Arial"/>
                <w:color w:val="000000"/>
                <w:sz w:val="20"/>
                <w:szCs w:val="20"/>
              </w:rPr>
              <w:t xml:space="preserve"> </w:t>
            </w:r>
            <w:r w:rsidRPr="003C29A1">
              <w:rPr>
                <w:rFonts w:asciiTheme="minorHAnsi" w:hAnsiTheme="minorHAnsi" w:cs="Arial"/>
                <w:b/>
                <w:color w:val="000000"/>
                <w:sz w:val="20"/>
                <w:szCs w:val="20"/>
              </w:rPr>
              <w:t>Work</w:t>
            </w:r>
            <w:r w:rsidRPr="003C29A1">
              <w:rPr>
                <w:rFonts w:asciiTheme="minorHAnsi" w:hAnsiTheme="minorHAnsi" w:cs="Arial"/>
                <w:color w:val="000000"/>
                <w:sz w:val="20"/>
                <w:szCs w:val="20"/>
              </w:rPr>
              <w:t xml:space="preserve"> on behalf of the employee as and when needed for advice, support and guidance.</w:t>
            </w:r>
            <w:r w:rsidRPr="003C29A1">
              <w:rPr>
                <w:rFonts w:asciiTheme="minorHAnsi" w:hAnsiTheme="minorHAnsi" w:cs="Arial"/>
                <w:color w:val="000000"/>
                <w:sz w:val="22"/>
                <w:szCs w:val="22"/>
              </w:rPr>
              <w:t xml:space="preserve">  </w:t>
            </w:r>
          </w:p>
        </w:tc>
      </w:tr>
    </w:tbl>
    <w:p w:rsidR="00955027" w:rsidRDefault="00955027">
      <w:pPr>
        <w:spacing w:after="160" w:line="259" w:lineRule="auto"/>
        <w:rPr>
          <w:rFonts w:ascii="Calibri" w:hAnsi="Calibri"/>
        </w:rPr>
      </w:pPr>
    </w:p>
    <w:p w:rsidR="00955027" w:rsidRDefault="00955027">
      <w:pPr>
        <w:spacing w:after="160" w:line="259" w:lineRule="auto"/>
        <w:rPr>
          <w:rFonts w:ascii="Calibri" w:hAnsi="Calibri"/>
        </w:rPr>
      </w:pPr>
      <w:r>
        <w:rPr>
          <w:rFonts w:ascii="Calibri" w:hAnsi="Calibri"/>
        </w:rPr>
        <w:br w:type="page"/>
      </w:r>
    </w:p>
    <w:p w:rsidR="00955027" w:rsidRPr="006C46C1" w:rsidRDefault="00955027" w:rsidP="00955027">
      <w:pPr>
        <w:rPr>
          <w:rFonts w:ascii="Calibri" w:hAnsi="Calibri" w:cs="Arial"/>
          <w:b/>
          <w:sz w:val="22"/>
          <w:szCs w:val="22"/>
        </w:rPr>
      </w:pPr>
      <w:r w:rsidRPr="006C46C1">
        <w:rPr>
          <w:rFonts w:ascii="Calibri" w:hAnsi="Calibri" w:cs="Arial"/>
          <w:b/>
          <w:sz w:val="22"/>
          <w:szCs w:val="22"/>
        </w:rPr>
        <w:lastRenderedPageBreak/>
        <w:t>Principles of Disability Risk Assessment</w:t>
      </w:r>
    </w:p>
    <w:p w:rsidR="00955027" w:rsidRPr="006C46C1" w:rsidRDefault="00955027" w:rsidP="00955027">
      <w:pPr>
        <w:rPr>
          <w:rFonts w:ascii="Calibri" w:hAnsi="Calibri" w:cs="Arial"/>
          <w:sz w:val="22"/>
          <w:szCs w:val="22"/>
        </w:rPr>
      </w:pPr>
    </w:p>
    <w:p w:rsidR="00955027" w:rsidRDefault="00955027" w:rsidP="00955027">
      <w:pPr>
        <w:pStyle w:val="ListParagraph"/>
        <w:numPr>
          <w:ilvl w:val="0"/>
          <w:numId w:val="12"/>
        </w:numPr>
        <w:ind w:left="714" w:hanging="357"/>
        <w:rPr>
          <w:rFonts w:ascii="Calibri" w:hAnsi="Calibri" w:cs="Arial"/>
          <w:color w:val="000000"/>
          <w:sz w:val="22"/>
          <w:szCs w:val="22"/>
        </w:rPr>
      </w:pPr>
      <w:proofErr w:type="spellStart"/>
      <w:r w:rsidRPr="00955027">
        <w:rPr>
          <w:rFonts w:ascii="Calibri" w:hAnsi="Calibri" w:cs="Arial"/>
          <w:color w:val="000000"/>
          <w:sz w:val="22"/>
          <w:szCs w:val="22"/>
        </w:rPr>
        <w:t>Cognus</w:t>
      </w:r>
      <w:proofErr w:type="spellEnd"/>
      <w:r w:rsidRPr="00955027">
        <w:rPr>
          <w:rFonts w:ascii="Calibri" w:hAnsi="Calibri" w:cs="Arial"/>
          <w:color w:val="000000"/>
          <w:sz w:val="22"/>
          <w:szCs w:val="22"/>
        </w:rPr>
        <w:t xml:space="preserve"> Limited has a duty of care towards the safety of our staff and the activities they undertake. It is our duty to ensure that our people with temporary or permanent disabilities are not put at unnecessary risks. </w:t>
      </w:r>
    </w:p>
    <w:p w:rsidR="00955027" w:rsidRPr="00955027" w:rsidRDefault="00955027" w:rsidP="00955027">
      <w:pPr>
        <w:pStyle w:val="ListParagraph"/>
        <w:ind w:left="714"/>
        <w:rPr>
          <w:rFonts w:ascii="Calibri" w:hAnsi="Calibri" w:cs="Arial"/>
          <w:color w:val="000000"/>
          <w:sz w:val="16"/>
          <w:szCs w:val="16"/>
        </w:rPr>
      </w:pPr>
    </w:p>
    <w:p w:rsidR="00955027" w:rsidRDefault="00955027" w:rsidP="00955027">
      <w:pPr>
        <w:pStyle w:val="ListParagraph"/>
        <w:numPr>
          <w:ilvl w:val="0"/>
          <w:numId w:val="12"/>
        </w:numPr>
        <w:ind w:left="714" w:hanging="357"/>
        <w:rPr>
          <w:rFonts w:ascii="Calibri" w:hAnsi="Calibri" w:cs="Arial"/>
          <w:color w:val="111111"/>
          <w:sz w:val="22"/>
          <w:szCs w:val="22"/>
        </w:rPr>
      </w:pPr>
      <w:r w:rsidRPr="00955027">
        <w:rPr>
          <w:rFonts w:ascii="Calibri" w:hAnsi="Calibri" w:cs="Arial"/>
          <w:color w:val="111111"/>
          <w:sz w:val="22"/>
          <w:szCs w:val="22"/>
        </w:rPr>
        <w:t xml:space="preserve">To ensure the health and safety of our disabled colleagues, as far as reasonably possible, managers are responsible to control the risks in the workplace. To ensure safety and compliance, they need to discuss individual needs of a disabled colleague and identify ‘risk factors’ and ‘control measures’ followed by agreeing on any reasonable adjustments to prevent that harm.  This process is known as disability risk assessment; a two way process that requires the involvement from both, the employee and the manager.    </w:t>
      </w:r>
    </w:p>
    <w:p w:rsidR="00955027" w:rsidRPr="00955027" w:rsidRDefault="00955027" w:rsidP="00955027">
      <w:pPr>
        <w:pStyle w:val="ListParagraph"/>
        <w:rPr>
          <w:rFonts w:ascii="Calibri" w:hAnsi="Calibri" w:cs="Arial"/>
          <w:color w:val="111111"/>
          <w:sz w:val="16"/>
          <w:szCs w:val="16"/>
        </w:rPr>
      </w:pPr>
    </w:p>
    <w:p w:rsidR="00955027" w:rsidRDefault="00955027" w:rsidP="00955027">
      <w:pPr>
        <w:pStyle w:val="ListParagraph"/>
        <w:numPr>
          <w:ilvl w:val="0"/>
          <w:numId w:val="12"/>
        </w:numPr>
        <w:ind w:left="714" w:hanging="357"/>
        <w:rPr>
          <w:rFonts w:ascii="Calibri" w:hAnsi="Calibri" w:cs="Arial"/>
          <w:color w:val="111111"/>
          <w:sz w:val="22"/>
          <w:szCs w:val="22"/>
        </w:rPr>
      </w:pPr>
      <w:r w:rsidRPr="00955027">
        <w:rPr>
          <w:rFonts w:ascii="Calibri" w:hAnsi="Calibri" w:cs="Arial"/>
          <w:color w:val="111111"/>
          <w:sz w:val="22"/>
          <w:szCs w:val="22"/>
        </w:rPr>
        <w:t>A risk assessment is not about creating huge amounts of paperwork but rather about identifying sensible control measures and reasonable adjustments to prevent the risk for our disabled colleagues in the workplace.</w:t>
      </w:r>
    </w:p>
    <w:p w:rsidR="00955027" w:rsidRPr="00955027" w:rsidRDefault="00955027" w:rsidP="00955027">
      <w:pPr>
        <w:pStyle w:val="ListParagraph"/>
        <w:rPr>
          <w:rFonts w:ascii="Calibri" w:hAnsi="Calibri" w:cs="Arial"/>
          <w:color w:val="111111"/>
          <w:sz w:val="16"/>
          <w:szCs w:val="16"/>
        </w:rPr>
      </w:pPr>
    </w:p>
    <w:p w:rsidR="00955027" w:rsidRDefault="00955027" w:rsidP="00955027">
      <w:pPr>
        <w:pStyle w:val="ListParagraph"/>
        <w:numPr>
          <w:ilvl w:val="0"/>
          <w:numId w:val="12"/>
        </w:numPr>
        <w:ind w:left="714" w:hanging="357"/>
        <w:rPr>
          <w:rFonts w:ascii="Calibri" w:hAnsi="Calibri" w:cs="Arial"/>
          <w:color w:val="111111"/>
          <w:sz w:val="22"/>
          <w:szCs w:val="22"/>
        </w:rPr>
      </w:pPr>
      <w:r w:rsidRPr="00955027">
        <w:rPr>
          <w:rFonts w:ascii="Calibri" w:hAnsi="Calibri" w:cs="Arial"/>
          <w:color w:val="111111"/>
          <w:sz w:val="22"/>
          <w:szCs w:val="22"/>
        </w:rPr>
        <w:t xml:space="preserve">As a manager, you are probably taking necessary steps to protect a disabled colleague already.  However, completing a risk assessment will help you decide whether you have covered all you need to. </w:t>
      </w:r>
    </w:p>
    <w:p w:rsidR="00955027" w:rsidRPr="00955027" w:rsidRDefault="00955027" w:rsidP="00955027">
      <w:pPr>
        <w:pStyle w:val="ListParagraph"/>
        <w:rPr>
          <w:rFonts w:ascii="Calibri" w:hAnsi="Calibri" w:cs="Arial"/>
          <w:color w:val="111111"/>
          <w:sz w:val="16"/>
          <w:szCs w:val="16"/>
        </w:rPr>
      </w:pPr>
    </w:p>
    <w:p w:rsidR="00955027" w:rsidRPr="00955027" w:rsidRDefault="00955027" w:rsidP="00955027">
      <w:pPr>
        <w:pStyle w:val="ListParagraph"/>
        <w:numPr>
          <w:ilvl w:val="0"/>
          <w:numId w:val="12"/>
        </w:numPr>
        <w:ind w:left="714" w:hanging="357"/>
        <w:rPr>
          <w:rFonts w:ascii="Calibri" w:hAnsi="Calibri" w:cs="Arial"/>
          <w:color w:val="000000"/>
          <w:sz w:val="22"/>
          <w:szCs w:val="22"/>
        </w:rPr>
      </w:pPr>
      <w:r w:rsidRPr="00955027">
        <w:rPr>
          <w:rFonts w:ascii="Calibri" w:hAnsi="Calibri" w:cs="Arial"/>
          <w:sz w:val="22"/>
          <w:szCs w:val="22"/>
        </w:rPr>
        <w:t>For avoidance of doubt, a</w:t>
      </w:r>
      <w:r w:rsidRPr="00955027">
        <w:rPr>
          <w:rFonts w:ascii="Calibri" w:hAnsi="Calibri" w:cs="Arial"/>
          <w:color w:val="000000"/>
          <w:sz w:val="22"/>
          <w:szCs w:val="22"/>
        </w:rPr>
        <w:t xml:space="preserve"> colleague could be living with a SEEN or UNSEEN disability which can be categorised as:  </w:t>
      </w:r>
    </w:p>
    <w:p w:rsidR="00955027" w:rsidRPr="006C46C1" w:rsidRDefault="00955027" w:rsidP="00955027">
      <w:pPr>
        <w:rPr>
          <w:rFonts w:ascii="Calibri" w:hAnsi="Calibri" w:cs="Arial"/>
          <w:color w:val="000000"/>
          <w:sz w:val="22"/>
          <w:szCs w:val="22"/>
        </w:rPr>
      </w:pPr>
    </w:p>
    <w:p w:rsidR="00955027" w:rsidRPr="00955027" w:rsidRDefault="00955027" w:rsidP="00955027">
      <w:pPr>
        <w:pStyle w:val="ListParagraph"/>
        <w:numPr>
          <w:ilvl w:val="0"/>
          <w:numId w:val="13"/>
        </w:numPr>
        <w:ind w:left="1440"/>
        <w:rPr>
          <w:rFonts w:ascii="Calibri" w:hAnsi="Calibri" w:cs="Arial"/>
          <w:color w:val="000000"/>
          <w:sz w:val="22"/>
          <w:szCs w:val="22"/>
        </w:rPr>
      </w:pPr>
      <w:r w:rsidRPr="00955027">
        <w:rPr>
          <w:rFonts w:ascii="Calibri" w:hAnsi="Calibri" w:cs="Arial"/>
          <w:color w:val="000000"/>
          <w:sz w:val="22"/>
          <w:szCs w:val="22"/>
          <w:highlight w:val="yellow"/>
        </w:rPr>
        <w:t>SEEN</w:t>
      </w:r>
      <w:r w:rsidRPr="00955027">
        <w:rPr>
          <w:rFonts w:ascii="Calibri" w:hAnsi="Calibri" w:cs="Arial"/>
          <w:color w:val="000000"/>
          <w:sz w:val="22"/>
          <w:szCs w:val="22"/>
        </w:rPr>
        <w:t xml:space="preserve">: a disability of a person which is visible for example: a loss of limb, use of a wheel chair </w:t>
      </w:r>
    </w:p>
    <w:p w:rsidR="00955027" w:rsidRPr="006C46C1" w:rsidRDefault="00955027" w:rsidP="00955027">
      <w:pPr>
        <w:ind w:left="720"/>
        <w:rPr>
          <w:rFonts w:ascii="Calibri" w:hAnsi="Calibri" w:cs="Arial"/>
          <w:color w:val="000000"/>
          <w:sz w:val="22"/>
          <w:szCs w:val="22"/>
        </w:rPr>
      </w:pPr>
    </w:p>
    <w:p w:rsidR="00955027" w:rsidRDefault="00955027" w:rsidP="00955027">
      <w:pPr>
        <w:pStyle w:val="ListParagraph"/>
        <w:numPr>
          <w:ilvl w:val="0"/>
          <w:numId w:val="13"/>
        </w:numPr>
        <w:ind w:left="1440"/>
        <w:rPr>
          <w:rFonts w:ascii="Calibri" w:hAnsi="Calibri" w:cs="Arial"/>
          <w:color w:val="000000"/>
          <w:sz w:val="22"/>
          <w:szCs w:val="22"/>
        </w:rPr>
      </w:pPr>
      <w:r w:rsidRPr="00955027">
        <w:rPr>
          <w:rFonts w:ascii="Calibri" w:hAnsi="Calibri" w:cs="Arial"/>
          <w:color w:val="000000"/>
          <w:sz w:val="22"/>
          <w:szCs w:val="22"/>
          <w:highlight w:val="yellow"/>
        </w:rPr>
        <w:t>UNSEEN</w:t>
      </w:r>
      <w:r w:rsidRPr="00955027">
        <w:rPr>
          <w:rFonts w:ascii="Calibri" w:hAnsi="Calibri" w:cs="Arial"/>
          <w:color w:val="000000"/>
          <w:sz w:val="22"/>
          <w:szCs w:val="22"/>
        </w:rPr>
        <w:t xml:space="preserve">:  a wide range of medical conditions fall into this category - such as dyslexia, asthma, loss of sight or hearing, diabetes, and mental health issues including depression or epilepsy to multiple disabilities associated with chronic illnesses such as Chronic Fatigue Syndrome. Some medical conditions may be stable, some variable and others progressive. An unseen disability may be congenital, but it can also be late onset or the result of an accident.  </w:t>
      </w:r>
    </w:p>
    <w:p w:rsidR="00955027" w:rsidRPr="00955027" w:rsidRDefault="00955027" w:rsidP="00955027">
      <w:pPr>
        <w:pStyle w:val="ListParagraph"/>
        <w:rPr>
          <w:rFonts w:ascii="Calibri" w:hAnsi="Calibri" w:cs="Arial"/>
          <w:color w:val="000000"/>
          <w:sz w:val="22"/>
          <w:szCs w:val="22"/>
        </w:rPr>
      </w:pPr>
    </w:p>
    <w:p w:rsidR="00955027" w:rsidRDefault="00955027" w:rsidP="00955027">
      <w:pPr>
        <w:pStyle w:val="ListParagraph"/>
        <w:numPr>
          <w:ilvl w:val="0"/>
          <w:numId w:val="12"/>
        </w:numPr>
        <w:tabs>
          <w:tab w:val="num" w:pos="567"/>
        </w:tabs>
        <w:ind w:left="567" w:hanging="567"/>
        <w:rPr>
          <w:rFonts w:ascii="Calibri" w:hAnsi="Calibri" w:cs="Arial"/>
          <w:b/>
          <w:color w:val="000000"/>
          <w:sz w:val="22"/>
          <w:szCs w:val="22"/>
          <w:lang w:eastAsia="en-US"/>
        </w:rPr>
      </w:pPr>
      <w:r w:rsidRPr="00955027">
        <w:rPr>
          <w:rFonts w:ascii="Calibri" w:hAnsi="Calibri" w:cs="Arial"/>
          <w:b/>
          <w:color w:val="000000"/>
          <w:sz w:val="22"/>
          <w:szCs w:val="22"/>
          <w:lang w:eastAsia="en-US"/>
        </w:rPr>
        <w:t>Responsibility</w:t>
      </w:r>
    </w:p>
    <w:p w:rsidR="00955027" w:rsidRPr="00955027" w:rsidRDefault="00955027" w:rsidP="00955027">
      <w:pPr>
        <w:pStyle w:val="ListParagraph"/>
        <w:tabs>
          <w:tab w:val="num" w:pos="567"/>
        </w:tabs>
        <w:ind w:left="567"/>
        <w:rPr>
          <w:rFonts w:ascii="Calibri" w:hAnsi="Calibri" w:cs="Arial"/>
          <w:b/>
          <w:color w:val="000000"/>
          <w:sz w:val="22"/>
          <w:szCs w:val="22"/>
          <w:lang w:eastAsia="en-US"/>
        </w:rPr>
      </w:pPr>
    </w:p>
    <w:p w:rsidR="00955027" w:rsidRPr="006C46C1" w:rsidRDefault="00955027" w:rsidP="00955027">
      <w:pPr>
        <w:tabs>
          <w:tab w:val="left" w:pos="0"/>
        </w:tabs>
        <w:rPr>
          <w:rFonts w:ascii="Calibri" w:hAnsi="Calibri" w:cs="Arial"/>
          <w:color w:val="000000"/>
          <w:sz w:val="22"/>
          <w:szCs w:val="22"/>
          <w:lang w:eastAsia="en-US"/>
        </w:rPr>
      </w:pPr>
      <w:r w:rsidRPr="006C46C1">
        <w:rPr>
          <w:rFonts w:ascii="Calibri" w:hAnsi="Calibri" w:cs="Arial"/>
          <w:color w:val="000000"/>
          <w:sz w:val="22"/>
          <w:szCs w:val="22"/>
          <w:lang w:eastAsia="en-US"/>
        </w:rPr>
        <w:t xml:space="preserve">It is the responsibility of the disabled person’s manager to ensure a risk assessment is carried out and as far as reasonable possible, appropriate control measures and reasonable adjustments are put in place to safeguard the vulnerability of the person. S/he </w:t>
      </w:r>
      <w:r>
        <w:rPr>
          <w:rFonts w:ascii="Calibri" w:hAnsi="Calibri" w:cs="Arial"/>
          <w:color w:val="000000"/>
          <w:sz w:val="22"/>
          <w:szCs w:val="22"/>
          <w:lang w:eastAsia="en-US"/>
        </w:rPr>
        <w:t xml:space="preserve">should </w:t>
      </w:r>
      <w:r w:rsidRPr="006C46C1">
        <w:rPr>
          <w:rFonts w:ascii="Calibri" w:hAnsi="Calibri" w:cs="Arial"/>
          <w:color w:val="000000"/>
          <w:sz w:val="22"/>
          <w:szCs w:val="22"/>
          <w:lang w:eastAsia="en-US"/>
        </w:rPr>
        <w:t xml:space="preserve">liaise with the Health and Safety </w:t>
      </w:r>
      <w:r>
        <w:rPr>
          <w:rFonts w:ascii="Calibri" w:hAnsi="Calibri" w:cs="Arial"/>
          <w:color w:val="000000"/>
          <w:sz w:val="22"/>
          <w:szCs w:val="22"/>
          <w:lang w:eastAsia="en-US"/>
        </w:rPr>
        <w:t xml:space="preserve">Team </w:t>
      </w:r>
      <w:r w:rsidRPr="006C46C1">
        <w:rPr>
          <w:rFonts w:ascii="Calibri" w:hAnsi="Calibri" w:cs="Arial"/>
          <w:color w:val="000000"/>
          <w:sz w:val="22"/>
          <w:szCs w:val="22"/>
          <w:lang w:eastAsia="en-US"/>
        </w:rPr>
        <w:t xml:space="preserve">for advice and support as and when deemed necessary.  </w:t>
      </w:r>
    </w:p>
    <w:p w:rsidR="00955027" w:rsidRPr="006C46C1" w:rsidRDefault="00955027" w:rsidP="00955027">
      <w:pPr>
        <w:numPr>
          <w:ilvl w:val="0"/>
          <w:numId w:val="12"/>
        </w:numPr>
        <w:tabs>
          <w:tab w:val="num" w:pos="567"/>
        </w:tabs>
        <w:spacing w:after="200" w:line="276" w:lineRule="auto"/>
        <w:ind w:left="567" w:hanging="567"/>
        <w:rPr>
          <w:rFonts w:ascii="Calibri" w:hAnsi="Calibri" w:cs="Arial"/>
          <w:b/>
          <w:color w:val="000000"/>
          <w:sz w:val="22"/>
          <w:szCs w:val="22"/>
          <w:lang w:eastAsia="en-US"/>
        </w:rPr>
      </w:pPr>
      <w:r w:rsidRPr="006C46C1">
        <w:rPr>
          <w:rFonts w:ascii="Calibri" w:hAnsi="Calibri" w:cs="Arial"/>
          <w:b/>
          <w:color w:val="000000"/>
          <w:sz w:val="22"/>
          <w:szCs w:val="22"/>
          <w:lang w:eastAsia="en-US"/>
        </w:rPr>
        <w:lastRenderedPageBreak/>
        <w:t>Scope</w:t>
      </w:r>
    </w:p>
    <w:p w:rsidR="00955027" w:rsidRPr="006C46C1" w:rsidRDefault="00955027" w:rsidP="00955027">
      <w:pPr>
        <w:rPr>
          <w:rFonts w:ascii="Calibri" w:hAnsi="Calibri" w:cs="Arial"/>
          <w:sz w:val="22"/>
          <w:szCs w:val="22"/>
          <w:lang w:val="en-US" w:eastAsia="en-US"/>
        </w:rPr>
      </w:pPr>
      <w:r w:rsidRPr="006C46C1">
        <w:rPr>
          <w:rFonts w:ascii="Calibri" w:hAnsi="Calibri" w:cs="Arial"/>
          <w:color w:val="000000"/>
          <w:sz w:val="22"/>
          <w:szCs w:val="22"/>
          <w:lang w:val="en-US" w:eastAsia="en-US"/>
        </w:rPr>
        <w:t xml:space="preserve">There are several medical and/or physical conditions that may present limitations and associated risks for an individual when undertaking work activities.  The conditions may be temporary, as with and individual with a broken leg, or permanent, as with a disabled person. A risk assessment for these personnel should be carried out, recorded, and a copy of the form kept by the person’s line manager / supervisor and a copy should be sent to HR for employee’s file.  </w:t>
      </w:r>
      <w:r w:rsidRPr="006C46C1">
        <w:rPr>
          <w:rFonts w:ascii="Calibri" w:hAnsi="Calibri" w:cs="Arial"/>
          <w:sz w:val="22"/>
          <w:szCs w:val="22"/>
          <w:lang w:val="en-US" w:eastAsia="en-US"/>
        </w:rPr>
        <w:t xml:space="preserve"> </w:t>
      </w:r>
    </w:p>
    <w:p w:rsidR="00955027" w:rsidRPr="006C46C1" w:rsidRDefault="00955027" w:rsidP="00955027">
      <w:pPr>
        <w:rPr>
          <w:rFonts w:ascii="Calibri" w:hAnsi="Calibri" w:cs="Arial"/>
          <w:b/>
          <w:sz w:val="22"/>
          <w:szCs w:val="22"/>
          <w:lang w:eastAsia="en-US"/>
        </w:rPr>
      </w:pPr>
    </w:p>
    <w:p w:rsidR="00955027" w:rsidRPr="006C46C1" w:rsidRDefault="00955027" w:rsidP="00955027">
      <w:pPr>
        <w:numPr>
          <w:ilvl w:val="0"/>
          <w:numId w:val="12"/>
        </w:numPr>
        <w:tabs>
          <w:tab w:val="num" w:pos="567"/>
        </w:tabs>
        <w:spacing w:after="200" w:line="276" w:lineRule="auto"/>
        <w:ind w:left="567" w:hanging="567"/>
        <w:rPr>
          <w:rFonts w:ascii="Calibri" w:hAnsi="Calibri" w:cs="Arial"/>
          <w:b/>
          <w:sz w:val="22"/>
          <w:szCs w:val="22"/>
          <w:lang w:val="en-US" w:eastAsia="en-US"/>
        </w:rPr>
      </w:pPr>
      <w:r w:rsidRPr="006C46C1">
        <w:rPr>
          <w:rFonts w:ascii="Calibri" w:hAnsi="Calibri" w:cs="Arial"/>
          <w:b/>
          <w:sz w:val="22"/>
          <w:szCs w:val="22"/>
          <w:lang w:val="en-US" w:eastAsia="en-US"/>
        </w:rPr>
        <w:t xml:space="preserve">Key Principles  </w:t>
      </w:r>
    </w:p>
    <w:p w:rsidR="00955027" w:rsidRDefault="00955027" w:rsidP="00955027">
      <w:pPr>
        <w:numPr>
          <w:ilvl w:val="0"/>
          <w:numId w:val="11"/>
        </w:numPr>
        <w:contextualSpacing/>
        <w:rPr>
          <w:rFonts w:ascii="Calibri" w:hAnsi="Calibri" w:cs="Arial"/>
          <w:sz w:val="22"/>
          <w:szCs w:val="22"/>
        </w:rPr>
      </w:pPr>
      <w:r w:rsidRPr="006C46C1">
        <w:rPr>
          <w:rFonts w:ascii="Calibri" w:hAnsi="Calibri" w:cs="Arial"/>
          <w:sz w:val="22"/>
          <w:szCs w:val="22"/>
          <w:lang w:val="en-US" w:eastAsia="en-US"/>
        </w:rPr>
        <w:t xml:space="preserve">It is the responsibility of the individual </w:t>
      </w:r>
      <w:r w:rsidRPr="006C46C1">
        <w:rPr>
          <w:rFonts w:ascii="Calibri" w:hAnsi="Calibri" w:cs="Arial"/>
          <w:sz w:val="22"/>
          <w:szCs w:val="22"/>
        </w:rPr>
        <w:t xml:space="preserve">who requires an adjustment to his/her working arrangements or environment to bring this to the attention of his/her line manager. </w:t>
      </w:r>
    </w:p>
    <w:p w:rsidR="00955027" w:rsidRDefault="00955027" w:rsidP="00955027">
      <w:pPr>
        <w:numPr>
          <w:ilvl w:val="0"/>
          <w:numId w:val="10"/>
        </w:numPr>
        <w:rPr>
          <w:rFonts w:ascii="Calibri" w:hAnsi="Calibri" w:cs="Arial"/>
          <w:sz w:val="22"/>
          <w:szCs w:val="22"/>
          <w:lang w:val="en-US" w:eastAsia="en-US"/>
        </w:rPr>
      </w:pPr>
      <w:r w:rsidRPr="00955027">
        <w:rPr>
          <w:rFonts w:ascii="Calibri" w:hAnsi="Calibri" w:cs="Arial"/>
          <w:sz w:val="22"/>
          <w:szCs w:val="22"/>
          <w:lang w:val="en-US" w:eastAsia="en-US"/>
        </w:rPr>
        <w:t xml:space="preserve">On notification from an individual either on joining </w:t>
      </w:r>
      <w:proofErr w:type="spellStart"/>
      <w:r w:rsidRPr="00955027">
        <w:rPr>
          <w:rFonts w:ascii="Calibri" w:hAnsi="Calibri" w:cs="Arial"/>
          <w:sz w:val="22"/>
          <w:szCs w:val="22"/>
          <w:lang w:val="en-US" w:eastAsia="en-US"/>
        </w:rPr>
        <w:t>Cognus</w:t>
      </w:r>
      <w:proofErr w:type="spellEnd"/>
      <w:r w:rsidRPr="00955027">
        <w:rPr>
          <w:rFonts w:ascii="Calibri" w:hAnsi="Calibri" w:cs="Arial"/>
          <w:sz w:val="22"/>
          <w:szCs w:val="22"/>
          <w:lang w:val="en-US" w:eastAsia="en-US"/>
        </w:rPr>
        <w:t xml:space="preserve"> or at onset of a particular physical condition during the course of employment with </w:t>
      </w:r>
      <w:proofErr w:type="spellStart"/>
      <w:r w:rsidRPr="00955027">
        <w:rPr>
          <w:rFonts w:ascii="Calibri" w:hAnsi="Calibri" w:cs="Arial"/>
          <w:sz w:val="22"/>
          <w:szCs w:val="22"/>
          <w:lang w:val="en-US" w:eastAsia="en-US"/>
        </w:rPr>
        <w:t>Cognus</w:t>
      </w:r>
      <w:proofErr w:type="spellEnd"/>
      <w:r w:rsidRPr="00955027">
        <w:rPr>
          <w:rFonts w:ascii="Calibri" w:hAnsi="Calibri" w:cs="Arial"/>
          <w:sz w:val="22"/>
          <w:szCs w:val="22"/>
          <w:lang w:val="en-US" w:eastAsia="en-US"/>
        </w:rPr>
        <w:t xml:space="preserve">, a risk assessment should be carried out by his/her line manager.  </w:t>
      </w:r>
    </w:p>
    <w:p w:rsidR="00955027" w:rsidRPr="00955027" w:rsidRDefault="00955027" w:rsidP="00955027">
      <w:pPr>
        <w:numPr>
          <w:ilvl w:val="0"/>
          <w:numId w:val="10"/>
        </w:numPr>
        <w:rPr>
          <w:rFonts w:ascii="Calibri" w:hAnsi="Calibri" w:cs="Arial"/>
          <w:sz w:val="22"/>
          <w:szCs w:val="22"/>
          <w:lang w:val="en-US" w:eastAsia="en-US"/>
        </w:rPr>
      </w:pPr>
      <w:r w:rsidRPr="00955027">
        <w:rPr>
          <w:rFonts w:ascii="Calibri" w:hAnsi="Calibri" w:cs="Arial"/>
          <w:sz w:val="22"/>
          <w:szCs w:val="22"/>
          <w:lang w:val="en-US" w:eastAsia="en-US"/>
        </w:rPr>
        <w:t xml:space="preserve">The employee will be required to actively participate in the risk assessment meeting.  </w:t>
      </w:r>
    </w:p>
    <w:p w:rsidR="00955027" w:rsidRPr="006C46C1" w:rsidRDefault="00955027" w:rsidP="00955027">
      <w:pPr>
        <w:numPr>
          <w:ilvl w:val="0"/>
          <w:numId w:val="10"/>
        </w:numPr>
        <w:rPr>
          <w:rFonts w:ascii="Calibri" w:hAnsi="Calibri" w:cs="Arial"/>
          <w:sz w:val="22"/>
          <w:szCs w:val="22"/>
          <w:lang w:val="en-US" w:eastAsia="en-US"/>
        </w:rPr>
      </w:pPr>
      <w:r w:rsidRPr="006C46C1">
        <w:rPr>
          <w:rFonts w:ascii="Calibri" w:hAnsi="Calibri" w:cs="Arial"/>
          <w:sz w:val="22"/>
          <w:szCs w:val="22"/>
          <w:lang w:val="en-US" w:eastAsia="en-US"/>
        </w:rPr>
        <w:t>The procedure is to first determine the extent of the disability and any limitations of the person. The medical advice from employee’s GP or Occupational Health provider should be sought to clarify the limitations followed by a meeting with the disabled colleague.</w:t>
      </w:r>
    </w:p>
    <w:p w:rsidR="00955027" w:rsidRPr="006C46C1" w:rsidRDefault="00955027" w:rsidP="00955027">
      <w:pPr>
        <w:numPr>
          <w:ilvl w:val="0"/>
          <w:numId w:val="10"/>
        </w:numPr>
        <w:rPr>
          <w:rFonts w:ascii="Calibri" w:hAnsi="Calibri" w:cs="Arial"/>
          <w:sz w:val="22"/>
          <w:szCs w:val="22"/>
          <w:lang w:val="en-US" w:eastAsia="en-US"/>
        </w:rPr>
      </w:pPr>
      <w:r w:rsidRPr="006C46C1">
        <w:rPr>
          <w:rFonts w:ascii="Calibri" w:hAnsi="Calibri" w:cs="Arial"/>
          <w:sz w:val="22"/>
          <w:szCs w:val="22"/>
          <w:lang w:val="en-US" w:eastAsia="en-US"/>
        </w:rPr>
        <w:t>Having identified when, where and how a person’s disability makes them vulnerable; it is important to consider control measures and reasonable adjustments that will ensure their safety. The aim as far as reasonably possible should be to limit risks from activities that are normally considered reasonable in the workplace for a comparable non</w:t>
      </w:r>
      <w:r>
        <w:rPr>
          <w:rFonts w:ascii="Calibri" w:hAnsi="Calibri" w:cs="Arial"/>
          <w:sz w:val="22"/>
          <w:szCs w:val="22"/>
          <w:lang w:val="en-US" w:eastAsia="en-US"/>
        </w:rPr>
        <w:t>-</w:t>
      </w:r>
      <w:r w:rsidRPr="006C46C1">
        <w:rPr>
          <w:rFonts w:ascii="Calibri" w:hAnsi="Calibri" w:cs="Arial"/>
          <w:sz w:val="22"/>
          <w:szCs w:val="22"/>
          <w:lang w:val="en-US" w:eastAsia="en-US"/>
        </w:rPr>
        <w:t>disabled colleague.</w:t>
      </w:r>
    </w:p>
    <w:p w:rsidR="00955027" w:rsidRPr="006C46C1" w:rsidRDefault="00955027" w:rsidP="00955027">
      <w:pPr>
        <w:numPr>
          <w:ilvl w:val="0"/>
          <w:numId w:val="10"/>
        </w:numPr>
        <w:tabs>
          <w:tab w:val="num" w:pos="567"/>
        </w:tabs>
        <w:rPr>
          <w:rFonts w:ascii="Calibri" w:hAnsi="Calibri" w:cs="Arial"/>
          <w:sz w:val="22"/>
          <w:szCs w:val="22"/>
          <w:lang w:val="en-US" w:eastAsia="en-US"/>
        </w:rPr>
      </w:pPr>
      <w:r w:rsidRPr="006C46C1">
        <w:rPr>
          <w:rFonts w:ascii="Calibri" w:hAnsi="Calibri" w:cs="Arial"/>
          <w:sz w:val="22"/>
          <w:szCs w:val="22"/>
          <w:lang w:val="en-US" w:eastAsia="en-US"/>
        </w:rPr>
        <w:t xml:space="preserve">   On completion of the risk assessment a copy is to be filed in the individuals personnel files, a copy retained by their manager and a copy provided to the individual. </w:t>
      </w:r>
    </w:p>
    <w:p w:rsidR="00955027" w:rsidRPr="006C46C1" w:rsidRDefault="00955027" w:rsidP="00955027">
      <w:pPr>
        <w:numPr>
          <w:ilvl w:val="0"/>
          <w:numId w:val="10"/>
        </w:numPr>
        <w:rPr>
          <w:rFonts w:ascii="Calibri" w:hAnsi="Calibri" w:cs="Arial"/>
          <w:sz w:val="22"/>
          <w:szCs w:val="22"/>
          <w:lang w:val="en-US" w:eastAsia="en-US"/>
        </w:rPr>
      </w:pPr>
      <w:r w:rsidRPr="006C46C1">
        <w:rPr>
          <w:rFonts w:ascii="Calibri" w:hAnsi="Calibri" w:cs="Arial"/>
          <w:sz w:val="22"/>
          <w:szCs w:val="22"/>
          <w:lang w:val="en-US" w:eastAsia="en-US"/>
        </w:rPr>
        <w:t>Managers are responsible for managing identified risks, control measures and implementations of agreed reasonable adjustments as well as arranging and undertaking regular follow up meetings.  In many cases a team approach will be appropriate, for example, when arranging training courses where the responsibility may pass to the Learning and Development Team once they have been notified by the line manager.</w:t>
      </w:r>
    </w:p>
    <w:p w:rsidR="00955027" w:rsidRPr="006C46C1" w:rsidRDefault="00955027" w:rsidP="00955027">
      <w:pPr>
        <w:numPr>
          <w:ilvl w:val="0"/>
          <w:numId w:val="10"/>
        </w:numPr>
        <w:rPr>
          <w:rFonts w:ascii="Calibri" w:hAnsi="Calibri" w:cs="Arial"/>
          <w:sz w:val="22"/>
          <w:szCs w:val="22"/>
        </w:rPr>
      </w:pPr>
      <w:r w:rsidRPr="006C46C1">
        <w:rPr>
          <w:rFonts w:ascii="Calibri" w:hAnsi="Calibri" w:cs="Arial"/>
          <w:sz w:val="22"/>
          <w:szCs w:val="22"/>
          <w:lang w:val="en-US" w:eastAsia="en-US"/>
        </w:rPr>
        <w:t xml:space="preserve">Please consult with the Health and Safety </w:t>
      </w:r>
      <w:r>
        <w:rPr>
          <w:rFonts w:ascii="Calibri" w:hAnsi="Calibri" w:cs="Arial"/>
          <w:sz w:val="22"/>
          <w:szCs w:val="22"/>
          <w:lang w:val="en-US" w:eastAsia="en-US"/>
        </w:rPr>
        <w:t>Team</w:t>
      </w:r>
      <w:r w:rsidRPr="006C46C1">
        <w:rPr>
          <w:rFonts w:ascii="Calibri" w:hAnsi="Calibri" w:cs="Arial"/>
          <w:sz w:val="22"/>
          <w:szCs w:val="22"/>
          <w:lang w:val="en-US" w:eastAsia="en-US"/>
        </w:rPr>
        <w:t xml:space="preserve"> and HR as and when deemed necessary.  </w:t>
      </w:r>
    </w:p>
    <w:p w:rsidR="00B53856" w:rsidRDefault="00B53856">
      <w:pPr>
        <w:spacing w:after="160" w:line="259" w:lineRule="auto"/>
        <w:rPr>
          <w:rFonts w:ascii="Calibri" w:hAnsi="Calibri"/>
        </w:rPr>
      </w:pPr>
      <w:r>
        <w:rPr>
          <w:rFonts w:ascii="Calibri" w:hAnsi="Calibri"/>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275"/>
        <w:gridCol w:w="1276"/>
        <w:gridCol w:w="3402"/>
        <w:gridCol w:w="851"/>
        <w:gridCol w:w="2160"/>
      </w:tblGrid>
      <w:tr w:rsidR="00B81E14" w:rsidTr="00B81E14">
        <w:trPr>
          <w:trHeight w:val="861"/>
        </w:trPr>
        <w:tc>
          <w:tcPr>
            <w:tcW w:w="3828" w:type="dxa"/>
            <w:shd w:val="clear" w:color="auto" w:fill="E2EFD9" w:themeFill="accent6" w:themeFillTint="33"/>
          </w:tcPr>
          <w:p w:rsidR="00B53856" w:rsidRPr="00B53856" w:rsidRDefault="00B53856" w:rsidP="00B53856">
            <w:pPr>
              <w:pStyle w:val="ecxmsonormal"/>
              <w:spacing w:before="0" w:beforeAutospacing="0" w:after="0" w:afterAutospacing="0"/>
              <w:jc w:val="center"/>
              <w:rPr>
                <w:rFonts w:asciiTheme="minorHAnsi" w:hAnsiTheme="minorHAnsi" w:cs="Arial"/>
                <w:b/>
                <w:color w:val="000000"/>
                <w:sz w:val="22"/>
                <w:szCs w:val="22"/>
              </w:rPr>
            </w:pPr>
            <w:r w:rsidRPr="00B53856">
              <w:rPr>
                <w:rFonts w:asciiTheme="minorHAnsi" w:hAnsiTheme="minorHAnsi" w:cs="Arial"/>
                <w:b/>
                <w:color w:val="000000"/>
                <w:sz w:val="22"/>
                <w:szCs w:val="22"/>
              </w:rPr>
              <w:lastRenderedPageBreak/>
              <w:t>Risk Factor</w:t>
            </w:r>
          </w:p>
          <w:p w:rsidR="00B53856" w:rsidRPr="00B53856" w:rsidRDefault="00B53856" w:rsidP="00B53856">
            <w:pPr>
              <w:pStyle w:val="ecxmsonormal"/>
              <w:spacing w:before="0" w:beforeAutospacing="0" w:after="0" w:afterAutospacing="0"/>
              <w:jc w:val="center"/>
              <w:rPr>
                <w:rFonts w:asciiTheme="minorHAnsi" w:hAnsiTheme="minorHAnsi" w:cs="Arial"/>
                <w:b/>
                <w:color w:val="000000"/>
                <w:sz w:val="22"/>
                <w:szCs w:val="22"/>
              </w:rPr>
            </w:pPr>
          </w:p>
          <w:p w:rsidR="00B53856" w:rsidRPr="00B53856" w:rsidRDefault="00B53856" w:rsidP="00B53856">
            <w:pPr>
              <w:spacing w:after="160" w:line="259" w:lineRule="auto"/>
              <w:jc w:val="center"/>
              <w:rPr>
                <w:rFonts w:ascii="Calibri" w:hAnsi="Calibri"/>
                <w:b/>
              </w:rPr>
            </w:pPr>
            <w:r w:rsidRPr="00B53856">
              <w:rPr>
                <w:rFonts w:asciiTheme="minorHAnsi" w:hAnsiTheme="minorHAnsi" w:cs="Arial"/>
                <w:b/>
                <w:color w:val="FF0000"/>
                <w:sz w:val="22"/>
                <w:szCs w:val="22"/>
              </w:rPr>
              <w:t>Low (L), Medium (M), High (H)</w:t>
            </w:r>
          </w:p>
        </w:tc>
        <w:tc>
          <w:tcPr>
            <w:tcW w:w="1275" w:type="dxa"/>
            <w:shd w:val="clear" w:color="auto" w:fill="E2EFD9" w:themeFill="accent6" w:themeFillTint="33"/>
          </w:tcPr>
          <w:p w:rsidR="00B53856" w:rsidRPr="00B53856" w:rsidRDefault="00B53856" w:rsidP="00B53856">
            <w:pPr>
              <w:spacing w:after="160" w:line="259" w:lineRule="auto"/>
              <w:jc w:val="center"/>
              <w:rPr>
                <w:rFonts w:ascii="Calibri" w:hAnsi="Calibri"/>
                <w:b/>
              </w:rPr>
            </w:pPr>
            <w:r w:rsidRPr="00B53856">
              <w:rPr>
                <w:rFonts w:asciiTheme="minorHAnsi" w:hAnsiTheme="minorHAnsi" w:cs="Arial"/>
                <w:b/>
                <w:color w:val="000000"/>
                <w:sz w:val="22"/>
                <w:szCs w:val="22"/>
              </w:rPr>
              <w:t>Risk Likelihood</w:t>
            </w:r>
            <w:r w:rsidRPr="00B53856">
              <w:rPr>
                <w:rFonts w:asciiTheme="minorHAnsi" w:hAnsiTheme="minorHAnsi" w:cs="Arial"/>
                <w:b/>
                <w:color w:val="000000"/>
                <w:sz w:val="22"/>
                <w:szCs w:val="22"/>
              </w:rPr>
              <w:br/>
            </w:r>
            <w:r w:rsidRPr="00B53856">
              <w:rPr>
                <w:rFonts w:asciiTheme="minorHAnsi" w:hAnsiTheme="minorHAnsi" w:cs="Arial"/>
                <w:b/>
                <w:color w:val="FF0000"/>
                <w:sz w:val="22"/>
                <w:szCs w:val="22"/>
              </w:rPr>
              <w:t>L/M/H</w:t>
            </w:r>
          </w:p>
        </w:tc>
        <w:tc>
          <w:tcPr>
            <w:tcW w:w="1276" w:type="dxa"/>
            <w:shd w:val="clear" w:color="auto" w:fill="E2EFD9" w:themeFill="accent6" w:themeFillTint="33"/>
          </w:tcPr>
          <w:p w:rsidR="00B53856" w:rsidRPr="00B53856" w:rsidRDefault="00B53856" w:rsidP="00B53856">
            <w:pPr>
              <w:spacing w:after="160" w:line="259" w:lineRule="auto"/>
              <w:jc w:val="center"/>
              <w:rPr>
                <w:rFonts w:ascii="Calibri" w:hAnsi="Calibri"/>
                <w:b/>
              </w:rPr>
            </w:pPr>
            <w:r w:rsidRPr="00B53856">
              <w:rPr>
                <w:rFonts w:asciiTheme="minorHAnsi" w:hAnsiTheme="minorHAnsi" w:cs="Arial"/>
                <w:b/>
                <w:color w:val="000000"/>
                <w:sz w:val="22"/>
                <w:szCs w:val="22"/>
              </w:rPr>
              <w:t>Risk Impact</w:t>
            </w:r>
            <w:r w:rsidRPr="00B53856">
              <w:rPr>
                <w:rFonts w:asciiTheme="minorHAnsi" w:hAnsiTheme="minorHAnsi" w:cs="Arial"/>
                <w:b/>
                <w:color w:val="000000"/>
                <w:sz w:val="22"/>
                <w:szCs w:val="22"/>
              </w:rPr>
              <w:br/>
            </w:r>
            <w:r w:rsidRPr="00B53856">
              <w:rPr>
                <w:rFonts w:asciiTheme="minorHAnsi" w:hAnsiTheme="minorHAnsi" w:cs="Arial"/>
                <w:b/>
                <w:color w:val="FF0000"/>
                <w:sz w:val="22"/>
                <w:szCs w:val="22"/>
              </w:rPr>
              <w:t>L/M/H</w:t>
            </w:r>
          </w:p>
        </w:tc>
        <w:tc>
          <w:tcPr>
            <w:tcW w:w="3402" w:type="dxa"/>
            <w:shd w:val="clear" w:color="auto" w:fill="E2EFD9" w:themeFill="accent6" w:themeFillTint="33"/>
          </w:tcPr>
          <w:p w:rsidR="00B53856" w:rsidRPr="00B53856" w:rsidRDefault="00B53856" w:rsidP="00B53856">
            <w:pPr>
              <w:spacing w:after="160" w:line="259" w:lineRule="auto"/>
              <w:jc w:val="center"/>
              <w:rPr>
                <w:rFonts w:ascii="Calibri" w:hAnsi="Calibri"/>
                <w:b/>
              </w:rPr>
            </w:pPr>
            <w:r w:rsidRPr="00B53856">
              <w:rPr>
                <w:rFonts w:asciiTheme="minorHAnsi" w:hAnsiTheme="minorHAnsi" w:cs="Arial"/>
                <w:b/>
                <w:color w:val="000000"/>
                <w:sz w:val="22"/>
                <w:szCs w:val="22"/>
              </w:rPr>
              <w:t>Control Procedure to Limit Risk / Reasonable Adjustments</w:t>
            </w:r>
          </w:p>
        </w:tc>
        <w:tc>
          <w:tcPr>
            <w:tcW w:w="851" w:type="dxa"/>
            <w:shd w:val="clear" w:color="auto" w:fill="E2EFD9" w:themeFill="accent6" w:themeFillTint="33"/>
          </w:tcPr>
          <w:p w:rsidR="00B53856" w:rsidRPr="00B53856" w:rsidRDefault="00B53856" w:rsidP="00B53856">
            <w:pPr>
              <w:spacing w:after="160" w:line="259" w:lineRule="auto"/>
              <w:jc w:val="center"/>
              <w:rPr>
                <w:rFonts w:ascii="Calibri" w:hAnsi="Calibri"/>
                <w:b/>
              </w:rPr>
            </w:pPr>
            <w:r w:rsidRPr="00B53856">
              <w:rPr>
                <w:rFonts w:ascii="Calibri" w:hAnsi="Calibri"/>
                <w:b/>
              </w:rPr>
              <w:t>When</w:t>
            </w:r>
          </w:p>
          <w:p w:rsidR="00B53856" w:rsidRPr="00B53856" w:rsidRDefault="00B53856" w:rsidP="00B53856">
            <w:pPr>
              <w:spacing w:after="160" w:line="259" w:lineRule="auto"/>
              <w:jc w:val="center"/>
              <w:rPr>
                <w:rFonts w:ascii="Calibri" w:hAnsi="Calibri"/>
                <w:b/>
              </w:rPr>
            </w:pPr>
          </w:p>
        </w:tc>
        <w:tc>
          <w:tcPr>
            <w:tcW w:w="2160" w:type="dxa"/>
            <w:shd w:val="clear" w:color="auto" w:fill="E2EFD9" w:themeFill="accent6" w:themeFillTint="33"/>
          </w:tcPr>
          <w:p w:rsidR="00B53856" w:rsidRPr="00B53856" w:rsidRDefault="00B53856" w:rsidP="00B53856">
            <w:pPr>
              <w:spacing w:after="160" w:line="259" w:lineRule="auto"/>
              <w:jc w:val="center"/>
              <w:rPr>
                <w:rFonts w:ascii="Calibri" w:hAnsi="Calibri"/>
                <w:b/>
              </w:rPr>
            </w:pPr>
            <w:r>
              <w:rPr>
                <w:rFonts w:ascii="Calibri" w:hAnsi="Calibri"/>
                <w:b/>
              </w:rPr>
              <w:t xml:space="preserve">Responsibility </w:t>
            </w:r>
          </w:p>
        </w:tc>
      </w:tr>
      <w:tr w:rsidR="00B53856" w:rsidTr="00B81E14">
        <w:trPr>
          <w:trHeight w:val="231"/>
        </w:trPr>
        <w:tc>
          <w:tcPr>
            <w:tcW w:w="3828" w:type="dxa"/>
          </w:tcPr>
          <w:p w:rsidR="00B53856" w:rsidRPr="006C46C1" w:rsidRDefault="00B53856" w:rsidP="00B53856">
            <w:pPr>
              <w:pStyle w:val="ecxmsonormal"/>
              <w:spacing w:before="0" w:beforeAutospacing="0" w:after="0" w:afterAutospacing="0"/>
              <w:rPr>
                <w:rFonts w:asciiTheme="minorHAnsi" w:hAnsiTheme="minorHAnsi" w:cs="Arial"/>
                <w:sz w:val="22"/>
                <w:szCs w:val="22"/>
              </w:rPr>
            </w:pPr>
            <w:r w:rsidRPr="006C46C1">
              <w:rPr>
                <w:rFonts w:asciiTheme="minorHAnsi" w:hAnsiTheme="minorHAnsi" w:cs="Arial"/>
                <w:b/>
                <w:sz w:val="22"/>
                <w:szCs w:val="22"/>
              </w:rPr>
              <w:t xml:space="preserve">Travel to a place of work: </w:t>
            </w:r>
            <w:r w:rsidRPr="006C46C1">
              <w:rPr>
                <w:rFonts w:asciiTheme="minorHAnsi" w:hAnsiTheme="minorHAnsi" w:cs="Arial"/>
                <w:sz w:val="22"/>
                <w:szCs w:val="22"/>
              </w:rPr>
              <w:t xml:space="preserve"> </w:t>
            </w:r>
          </w:p>
          <w:p w:rsidR="00B53856" w:rsidRDefault="00B53856" w:rsidP="00B53856">
            <w:pPr>
              <w:pStyle w:val="ecxmsonormal"/>
              <w:spacing w:before="0" w:beforeAutospacing="0" w:after="0" w:afterAutospacing="0"/>
              <w:rPr>
                <w:rFonts w:asciiTheme="minorHAnsi" w:hAnsiTheme="minorHAnsi" w:cs="Arial"/>
                <w:sz w:val="22"/>
                <w:szCs w:val="22"/>
              </w:rPr>
            </w:pPr>
            <w:r w:rsidRPr="006C46C1">
              <w:rPr>
                <w:rFonts w:asciiTheme="minorHAnsi" w:hAnsiTheme="minorHAnsi" w:cs="Arial"/>
                <w:sz w:val="22"/>
                <w:szCs w:val="22"/>
              </w:rPr>
              <w:br/>
              <w:t>For example:</w:t>
            </w:r>
          </w:p>
          <w:p w:rsidR="00B81E14" w:rsidRPr="006C46C1" w:rsidRDefault="00B81E14" w:rsidP="00B53856">
            <w:pPr>
              <w:pStyle w:val="ecxmsonormal"/>
              <w:spacing w:before="0" w:beforeAutospacing="0" w:after="0" w:afterAutospacing="0"/>
              <w:rPr>
                <w:rFonts w:asciiTheme="minorHAnsi" w:hAnsiTheme="minorHAnsi" w:cs="Arial"/>
                <w:sz w:val="22"/>
                <w:szCs w:val="22"/>
              </w:rPr>
            </w:pPr>
          </w:p>
          <w:p w:rsidR="00B53856" w:rsidRPr="006C46C1" w:rsidRDefault="00B53856" w:rsidP="00B81E14">
            <w:pPr>
              <w:numPr>
                <w:ilvl w:val="0"/>
                <w:numId w:val="5"/>
              </w:numPr>
              <w:rPr>
                <w:rFonts w:asciiTheme="minorHAnsi" w:hAnsiTheme="minorHAnsi" w:cs="Arial"/>
                <w:sz w:val="22"/>
                <w:szCs w:val="22"/>
              </w:rPr>
            </w:pPr>
            <w:r w:rsidRPr="006C46C1">
              <w:rPr>
                <w:rFonts w:asciiTheme="minorHAnsi" w:hAnsiTheme="minorHAnsi" w:cs="Arial"/>
                <w:sz w:val="22"/>
                <w:szCs w:val="22"/>
              </w:rPr>
              <w:t>Accessible transport to the venue</w:t>
            </w:r>
          </w:p>
          <w:p w:rsidR="00B53856" w:rsidRPr="006C46C1" w:rsidRDefault="00B53856" w:rsidP="00B81E14">
            <w:pPr>
              <w:numPr>
                <w:ilvl w:val="0"/>
                <w:numId w:val="5"/>
              </w:numPr>
              <w:rPr>
                <w:rFonts w:asciiTheme="minorHAnsi" w:hAnsiTheme="minorHAnsi" w:cs="Arial"/>
                <w:sz w:val="22"/>
                <w:szCs w:val="22"/>
              </w:rPr>
            </w:pPr>
            <w:r w:rsidRPr="006C46C1">
              <w:rPr>
                <w:rFonts w:asciiTheme="minorHAnsi" w:hAnsiTheme="minorHAnsi" w:cs="Arial"/>
                <w:sz w:val="22"/>
                <w:szCs w:val="22"/>
              </w:rPr>
              <w:t>Accessible info on public transport</w:t>
            </w:r>
          </w:p>
          <w:p w:rsidR="00B53856" w:rsidRPr="006C46C1" w:rsidRDefault="00B53856" w:rsidP="00B81E14">
            <w:pPr>
              <w:numPr>
                <w:ilvl w:val="0"/>
                <w:numId w:val="5"/>
              </w:numPr>
              <w:rPr>
                <w:rFonts w:asciiTheme="minorHAnsi" w:hAnsiTheme="minorHAnsi" w:cs="Arial"/>
                <w:sz w:val="22"/>
                <w:szCs w:val="22"/>
              </w:rPr>
            </w:pPr>
            <w:r w:rsidRPr="006C46C1">
              <w:rPr>
                <w:rFonts w:asciiTheme="minorHAnsi" w:hAnsiTheme="minorHAnsi" w:cs="Arial"/>
                <w:sz w:val="22"/>
                <w:szCs w:val="22"/>
              </w:rPr>
              <w:t>Accessible parking</w:t>
            </w:r>
          </w:p>
          <w:p w:rsidR="00B53856" w:rsidRPr="006C46C1" w:rsidRDefault="00B53856" w:rsidP="00B81E14">
            <w:pPr>
              <w:numPr>
                <w:ilvl w:val="0"/>
                <w:numId w:val="5"/>
              </w:numPr>
              <w:rPr>
                <w:rFonts w:asciiTheme="minorHAnsi" w:hAnsiTheme="minorHAnsi" w:cs="Arial"/>
                <w:sz w:val="22"/>
                <w:szCs w:val="22"/>
              </w:rPr>
            </w:pPr>
            <w:r w:rsidRPr="006C46C1">
              <w:rPr>
                <w:rFonts w:asciiTheme="minorHAnsi" w:hAnsiTheme="minorHAnsi" w:cs="Arial"/>
                <w:sz w:val="22"/>
                <w:szCs w:val="22"/>
              </w:rPr>
              <w:t xml:space="preserve">Will transport costs be </w:t>
            </w:r>
            <w:r w:rsidR="00B81E14">
              <w:rPr>
                <w:rFonts w:asciiTheme="minorHAnsi" w:hAnsiTheme="minorHAnsi" w:cs="Arial"/>
                <w:sz w:val="22"/>
                <w:szCs w:val="22"/>
              </w:rPr>
              <w:t>paid by Access to Work</w:t>
            </w:r>
            <w:r w:rsidRPr="006C46C1">
              <w:rPr>
                <w:rFonts w:asciiTheme="minorHAnsi" w:hAnsiTheme="minorHAnsi" w:cs="Arial"/>
                <w:sz w:val="22"/>
                <w:szCs w:val="22"/>
              </w:rPr>
              <w:t>?</w:t>
            </w:r>
          </w:p>
          <w:p w:rsidR="00B53856" w:rsidRPr="006C46C1" w:rsidRDefault="00B53856" w:rsidP="00B81E14">
            <w:pPr>
              <w:numPr>
                <w:ilvl w:val="0"/>
                <w:numId w:val="5"/>
              </w:numPr>
              <w:rPr>
                <w:rFonts w:asciiTheme="minorHAnsi" w:hAnsiTheme="minorHAnsi" w:cs="Arial"/>
                <w:sz w:val="22"/>
                <w:szCs w:val="22"/>
              </w:rPr>
            </w:pPr>
            <w:r w:rsidRPr="006C46C1">
              <w:rPr>
                <w:rFonts w:asciiTheme="minorHAnsi" w:hAnsiTheme="minorHAnsi" w:cs="Arial"/>
                <w:sz w:val="22"/>
                <w:szCs w:val="22"/>
              </w:rPr>
              <w:t>External signage clear</w:t>
            </w:r>
          </w:p>
          <w:p w:rsidR="00B53856" w:rsidRPr="006C46C1" w:rsidRDefault="00B53856" w:rsidP="00B81E14">
            <w:pPr>
              <w:numPr>
                <w:ilvl w:val="0"/>
                <w:numId w:val="5"/>
              </w:numPr>
              <w:rPr>
                <w:rFonts w:asciiTheme="minorHAnsi" w:hAnsiTheme="minorHAnsi" w:cs="Arial"/>
                <w:sz w:val="22"/>
                <w:szCs w:val="22"/>
              </w:rPr>
            </w:pPr>
            <w:r w:rsidRPr="006C46C1">
              <w:rPr>
                <w:rFonts w:asciiTheme="minorHAnsi" w:hAnsiTheme="minorHAnsi" w:cs="Arial"/>
                <w:sz w:val="22"/>
                <w:szCs w:val="22"/>
              </w:rPr>
              <w:t>Emergency exit and signage clear</w:t>
            </w:r>
          </w:p>
          <w:p w:rsidR="00B53856" w:rsidRPr="006C46C1" w:rsidRDefault="00B53856" w:rsidP="00B81E14">
            <w:pPr>
              <w:numPr>
                <w:ilvl w:val="0"/>
                <w:numId w:val="5"/>
              </w:numPr>
              <w:rPr>
                <w:rFonts w:asciiTheme="minorHAnsi" w:hAnsiTheme="minorHAnsi" w:cs="Arial"/>
                <w:sz w:val="22"/>
                <w:szCs w:val="22"/>
              </w:rPr>
            </w:pPr>
            <w:r w:rsidRPr="006C46C1">
              <w:rPr>
                <w:rFonts w:asciiTheme="minorHAnsi" w:hAnsiTheme="minorHAnsi" w:cs="Arial"/>
                <w:sz w:val="22"/>
                <w:szCs w:val="22"/>
              </w:rPr>
              <w:t>Easy access into the building</w:t>
            </w:r>
          </w:p>
          <w:p w:rsidR="00B53856" w:rsidRPr="00B81E14" w:rsidRDefault="00B53856" w:rsidP="00B81E14">
            <w:pPr>
              <w:numPr>
                <w:ilvl w:val="0"/>
                <w:numId w:val="5"/>
              </w:numPr>
              <w:spacing w:after="160" w:line="259" w:lineRule="auto"/>
              <w:rPr>
                <w:rFonts w:ascii="Calibri" w:hAnsi="Calibri"/>
              </w:rPr>
            </w:pPr>
            <w:r w:rsidRPr="00B81E14">
              <w:rPr>
                <w:rFonts w:asciiTheme="minorHAnsi" w:hAnsiTheme="minorHAnsi" w:cs="Arial"/>
                <w:sz w:val="22"/>
                <w:szCs w:val="22"/>
              </w:rPr>
              <w:t>Other risks (please specify)</w:t>
            </w:r>
          </w:p>
          <w:p w:rsidR="00B81E14" w:rsidRDefault="00B81E14" w:rsidP="00B81E14">
            <w:pPr>
              <w:spacing w:after="160" w:line="259" w:lineRule="auto"/>
              <w:rPr>
                <w:rFonts w:asciiTheme="minorHAnsi" w:hAnsiTheme="minorHAnsi" w:cs="Arial"/>
                <w:sz w:val="22"/>
                <w:szCs w:val="22"/>
              </w:rPr>
            </w:pPr>
          </w:p>
          <w:p w:rsidR="00B81E14" w:rsidRDefault="00B81E14" w:rsidP="00B81E14">
            <w:pPr>
              <w:spacing w:after="160" w:line="259" w:lineRule="auto"/>
              <w:rPr>
                <w:rFonts w:asciiTheme="minorHAnsi" w:hAnsiTheme="minorHAnsi" w:cs="Arial"/>
                <w:sz w:val="22"/>
                <w:szCs w:val="22"/>
              </w:rPr>
            </w:pPr>
          </w:p>
          <w:p w:rsidR="00B81E14" w:rsidRDefault="00B81E14" w:rsidP="00B81E14">
            <w:pPr>
              <w:spacing w:after="160" w:line="259" w:lineRule="auto"/>
              <w:rPr>
                <w:rFonts w:asciiTheme="minorHAnsi" w:hAnsiTheme="minorHAnsi" w:cs="Arial"/>
                <w:sz w:val="22"/>
                <w:szCs w:val="22"/>
              </w:rPr>
            </w:pPr>
          </w:p>
          <w:p w:rsidR="00B81E14" w:rsidRDefault="00B81E14" w:rsidP="00B81E14">
            <w:pPr>
              <w:spacing w:after="160" w:line="259" w:lineRule="auto"/>
              <w:rPr>
                <w:rFonts w:asciiTheme="minorHAnsi" w:hAnsiTheme="minorHAnsi" w:cs="Arial"/>
                <w:sz w:val="22"/>
                <w:szCs w:val="22"/>
              </w:rPr>
            </w:pPr>
          </w:p>
          <w:p w:rsidR="00B81E14" w:rsidRDefault="00B81E14" w:rsidP="00B81E14">
            <w:pPr>
              <w:spacing w:after="160" w:line="259" w:lineRule="auto"/>
              <w:rPr>
                <w:rFonts w:asciiTheme="minorHAnsi" w:hAnsiTheme="minorHAnsi" w:cs="Arial"/>
                <w:sz w:val="22"/>
                <w:szCs w:val="22"/>
              </w:rPr>
            </w:pPr>
          </w:p>
          <w:p w:rsidR="00B81E14" w:rsidRDefault="00B81E14" w:rsidP="00B81E14">
            <w:pPr>
              <w:spacing w:after="160" w:line="259" w:lineRule="auto"/>
              <w:rPr>
                <w:rFonts w:ascii="Calibri" w:hAnsi="Calibri"/>
              </w:rPr>
            </w:pPr>
          </w:p>
        </w:tc>
        <w:tc>
          <w:tcPr>
            <w:tcW w:w="1275" w:type="dxa"/>
          </w:tcPr>
          <w:p w:rsidR="00B53856" w:rsidRDefault="00B53856">
            <w:pPr>
              <w:spacing w:after="160" w:line="259" w:lineRule="auto"/>
              <w:rPr>
                <w:rFonts w:ascii="Calibri" w:hAnsi="Calibri"/>
              </w:rPr>
            </w:pPr>
          </w:p>
        </w:tc>
        <w:tc>
          <w:tcPr>
            <w:tcW w:w="1276" w:type="dxa"/>
          </w:tcPr>
          <w:p w:rsidR="00B53856" w:rsidRDefault="00B53856">
            <w:pPr>
              <w:spacing w:after="160" w:line="259" w:lineRule="auto"/>
              <w:rPr>
                <w:rFonts w:ascii="Calibri" w:hAnsi="Calibri"/>
              </w:rPr>
            </w:pPr>
          </w:p>
        </w:tc>
        <w:tc>
          <w:tcPr>
            <w:tcW w:w="3402" w:type="dxa"/>
          </w:tcPr>
          <w:p w:rsidR="00B53856" w:rsidRDefault="00B53856">
            <w:pPr>
              <w:spacing w:after="160" w:line="259" w:lineRule="auto"/>
              <w:rPr>
                <w:rFonts w:ascii="Calibri" w:hAnsi="Calibri"/>
              </w:rPr>
            </w:pPr>
          </w:p>
        </w:tc>
        <w:tc>
          <w:tcPr>
            <w:tcW w:w="851" w:type="dxa"/>
          </w:tcPr>
          <w:p w:rsidR="00B53856" w:rsidRDefault="00B53856">
            <w:pPr>
              <w:spacing w:after="160" w:line="259" w:lineRule="auto"/>
              <w:rPr>
                <w:rFonts w:ascii="Calibri" w:hAnsi="Calibri"/>
              </w:rPr>
            </w:pPr>
          </w:p>
        </w:tc>
        <w:tc>
          <w:tcPr>
            <w:tcW w:w="2160" w:type="dxa"/>
          </w:tcPr>
          <w:p w:rsidR="00B53856" w:rsidRDefault="00B53856">
            <w:pPr>
              <w:spacing w:after="160" w:line="259" w:lineRule="auto"/>
              <w:rPr>
                <w:rFonts w:ascii="Calibri" w:hAnsi="Calibri"/>
              </w:rPr>
            </w:pPr>
          </w:p>
        </w:tc>
      </w:tr>
    </w:tbl>
    <w:p w:rsidR="003C29A1" w:rsidRDefault="003C29A1">
      <w:pPr>
        <w:spacing w:after="160" w:line="259" w:lineRule="auto"/>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9"/>
        <w:gridCol w:w="1161"/>
        <w:gridCol w:w="1560"/>
        <w:gridCol w:w="2835"/>
        <w:gridCol w:w="850"/>
        <w:gridCol w:w="1877"/>
      </w:tblGrid>
      <w:tr w:rsidR="00B81E14" w:rsidTr="00B81E14">
        <w:trPr>
          <w:trHeight w:val="861"/>
        </w:trPr>
        <w:tc>
          <w:tcPr>
            <w:tcW w:w="4509" w:type="dxa"/>
            <w:shd w:val="clear" w:color="auto" w:fill="E2EFD9" w:themeFill="accent6" w:themeFillTint="33"/>
          </w:tcPr>
          <w:p w:rsidR="00B81E14" w:rsidRPr="00B53856" w:rsidRDefault="00B81E14" w:rsidP="00690917">
            <w:pPr>
              <w:pStyle w:val="ecxmsonormal"/>
              <w:spacing w:before="0" w:beforeAutospacing="0" w:after="0" w:afterAutospacing="0"/>
              <w:jc w:val="center"/>
              <w:rPr>
                <w:rFonts w:asciiTheme="minorHAnsi" w:hAnsiTheme="minorHAnsi" w:cs="Arial"/>
                <w:b/>
                <w:color w:val="000000"/>
                <w:sz w:val="22"/>
                <w:szCs w:val="22"/>
              </w:rPr>
            </w:pPr>
            <w:r w:rsidRPr="00B53856">
              <w:rPr>
                <w:rFonts w:asciiTheme="minorHAnsi" w:hAnsiTheme="minorHAnsi" w:cs="Arial"/>
                <w:b/>
                <w:color w:val="000000"/>
                <w:sz w:val="22"/>
                <w:szCs w:val="22"/>
              </w:rPr>
              <w:lastRenderedPageBreak/>
              <w:t>Risk Factor</w:t>
            </w:r>
          </w:p>
          <w:p w:rsidR="00B81E14" w:rsidRPr="00B53856" w:rsidRDefault="00B81E14" w:rsidP="00690917">
            <w:pPr>
              <w:pStyle w:val="ecxmsonormal"/>
              <w:spacing w:before="0" w:beforeAutospacing="0" w:after="0" w:afterAutospacing="0"/>
              <w:jc w:val="center"/>
              <w:rPr>
                <w:rFonts w:asciiTheme="minorHAnsi" w:hAnsiTheme="minorHAnsi" w:cs="Arial"/>
                <w:b/>
                <w:color w:val="000000"/>
                <w:sz w:val="22"/>
                <w:szCs w:val="22"/>
              </w:rPr>
            </w:pPr>
          </w:p>
          <w:p w:rsidR="00B81E14" w:rsidRPr="00B53856" w:rsidRDefault="00B81E14" w:rsidP="00690917">
            <w:pPr>
              <w:spacing w:after="160" w:line="259" w:lineRule="auto"/>
              <w:jc w:val="center"/>
              <w:rPr>
                <w:rFonts w:ascii="Calibri" w:hAnsi="Calibri"/>
                <w:b/>
              </w:rPr>
            </w:pPr>
            <w:r w:rsidRPr="00B53856">
              <w:rPr>
                <w:rFonts w:asciiTheme="minorHAnsi" w:hAnsiTheme="minorHAnsi" w:cs="Arial"/>
                <w:b/>
                <w:color w:val="FF0000"/>
                <w:sz w:val="22"/>
                <w:szCs w:val="22"/>
              </w:rPr>
              <w:t>Low (L), Medium (M), High (H)</w:t>
            </w:r>
          </w:p>
        </w:tc>
        <w:tc>
          <w:tcPr>
            <w:tcW w:w="1161" w:type="dxa"/>
            <w:shd w:val="clear" w:color="auto" w:fill="E2EFD9" w:themeFill="accent6" w:themeFillTint="33"/>
          </w:tcPr>
          <w:p w:rsidR="00B81E14" w:rsidRPr="00B53856" w:rsidRDefault="00B81E14" w:rsidP="00690917">
            <w:pPr>
              <w:spacing w:after="160" w:line="259" w:lineRule="auto"/>
              <w:jc w:val="center"/>
              <w:rPr>
                <w:rFonts w:ascii="Calibri" w:hAnsi="Calibri"/>
                <w:b/>
              </w:rPr>
            </w:pPr>
            <w:r w:rsidRPr="00B53856">
              <w:rPr>
                <w:rFonts w:asciiTheme="minorHAnsi" w:hAnsiTheme="minorHAnsi" w:cs="Arial"/>
                <w:b/>
                <w:color w:val="000000"/>
                <w:sz w:val="22"/>
                <w:szCs w:val="22"/>
              </w:rPr>
              <w:t>Risk Likelihood</w:t>
            </w:r>
            <w:r w:rsidRPr="00B53856">
              <w:rPr>
                <w:rFonts w:asciiTheme="minorHAnsi" w:hAnsiTheme="minorHAnsi" w:cs="Arial"/>
                <w:b/>
                <w:color w:val="000000"/>
                <w:sz w:val="22"/>
                <w:szCs w:val="22"/>
              </w:rPr>
              <w:br/>
            </w:r>
            <w:r w:rsidRPr="00B53856">
              <w:rPr>
                <w:rFonts w:asciiTheme="minorHAnsi" w:hAnsiTheme="minorHAnsi" w:cs="Arial"/>
                <w:b/>
                <w:color w:val="FF0000"/>
                <w:sz w:val="22"/>
                <w:szCs w:val="22"/>
              </w:rPr>
              <w:t>L/M/H</w:t>
            </w:r>
          </w:p>
        </w:tc>
        <w:tc>
          <w:tcPr>
            <w:tcW w:w="1560" w:type="dxa"/>
            <w:shd w:val="clear" w:color="auto" w:fill="E2EFD9" w:themeFill="accent6" w:themeFillTint="33"/>
          </w:tcPr>
          <w:p w:rsidR="00B81E14" w:rsidRPr="00B53856" w:rsidRDefault="00B81E14" w:rsidP="00690917">
            <w:pPr>
              <w:spacing w:after="160" w:line="259" w:lineRule="auto"/>
              <w:jc w:val="center"/>
              <w:rPr>
                <w:rFonts w:ascii="Calibri" w:hAnsi="Calibri"/>
                <w:b/>
              </w:rPr>
            </w:pPr>
            <w:r w:rsidRPr="00B53856">
              <w:rPr>
                <w:rFonts w:asciiTheme="minorHAnsi" w:hAnsiTheme="minorHAnsi" w:cs="Arial"/>
                <w:b/>
                <w:color w:val="000000"/>
                <w:sz w:val="22"/>
                <w:szCs w:val="22"/>
              </w:rPr>
              <w:t>Risk Impact</w:t>
            </w:r>
            <w:r w:rsidRPr="00B53856">
              <w:rPr>
                <w:rFonts w:asciiTheme="minorHAnsi" w:hAnsiTheme="minorHAnsi" w:cs="Arial"/>
                <w:b/>
                <w:color w:val="000000"/>
                <w:sz w:val="22"/>
                <w:szCs w:val="22"/>
              </w:rPr>
              <w:br/>
            </w:r>
            <w:r w:rsidRPr="00B53856">
              <w:rPr>
                <w:rFonts w:asciiTheme="minorHAnsi" w:hAnsiTheme="minorHAnsi" w:cs="Arial"/>
                <w:b/>
                <w:color w:val="FF0000"/>
                <w:sz w:val="22"/>
                <w:szCs w:val="22"/>
              </w:rPr>
              <w:t>L/M/H</w:t>
            </w:r>
          </w:p>
        </w:tc>
        <w:tc>
          <w:tcPr>
            <w:tcW w:w="2835" w:type="dxa"/>
            <w:shd w:val="clear" w:color="auto" w:fill="E2EFD9" w:themeFill="accent6" w:themeFillTint="33"/>
          </w:tcPr>
          <w:p w:rsidR="00B81E14" w:rsidRPr="00B53856" w:rsidRDefault="00B81E14" w:rsidP="00690917">
            <w:pPr>
              <w:spacing w:after="160" w:line="259" w:lineRule="auto"/>
              <w:jc w:val="center"/>
              <w:rPr>
                <w:rFonts w:ascii="Calibri" w:hAnsi="Calibri"/>
                <w:b/>
              </w:rPr>
            </w:pPr>
            <w:r w:rsidRPr="00B53856">
              <w:rPr>
                <w:rFonts w:asciiTheme="minorHAnsi" w:hAnsiTheme="minorHAnsi" w:cs="Arial"/>
                <w:b/>
                <w:color w:val="000000"/>
                <w:sz w:val="22"/>
                <w:szCs w:val="22"/>
              </w:rPr>
              <w:t>Control Procedure to Limit Risk / Reasonable Adjustments</w:t>
            </w:r>
          </w:p>
        </w:tc>
        <w:tc>
          <w:tcPr>
            <w:tcW w:w="850" w:type="dxa"/>
            <w:shd w:val="clear" w:color="auto" w:fill="E2EFD9" w:themeFill="accent6" w:themeFillTint="33"/>
          </w:tcPr>
          <w:p w:rsidR="00B81E14" w:rsidRPr="00B53856" w:rsidRDefault="00B81E14" w:rsidP="00690917">
            <w:pPr>
              <w:spacing w:after="160" w:line="259" w:lineRule="auto"/>
              <w:jc w:val="center"/>
              <w:rPr>
                <w:rFonts w:ascii="Calibri" w:hAnsi="Calibri"/>
                <w:b/>
              </w:rPr>
            </w:pPr>
            <w:r w:rsidRPr="00B53856">
              <w:rPr>
                <w:rFonts w:ascii="Calibri" w:hAnsi="Calibri"/>
                <w:b/>
              </w:rPr>
              <w:t>When</w:t>
            </w:r>
          </w:p>
          <w:p w:rsidR="00B81E14" w:rsidRPr="00B53856" w:rsidRDefault="00B81E14" w:rsidP="00690917">
            <w:pPr>
              <w:spacing w:after="160" w:line="259" w:lineRule="auto"/>
              <w:jc w:val="center"/>
              <w:rPr>
                <w:rFonts w:ascii="Calibri" w:hAnsi="Calibri"/>
                <w:b/>
              </w:rPr>
            </w:pPr>
          </w:p>
        </w:tc>
        <w:tc>
          <w:tcPr>
            <w:tcW w:w="1877" w:type="dxa"/>
            <w:shd w:val="clear" w:color="auto" w:fill="E2EFD9" w:themeFill="accent6" w:themeFillTint="33"/>
          </w:tcPr>
          <w:p w:rsidR="00B81E14" w:rsidRPr="00B53856" w:rsidRDefault="00B81E14" w:rsidP="00690917">
            <w:pPr>
              <w:spacing w:after="160" w:line="259" w:lineRule="auto"/>
              <w:jc w:val="center"/>
              <w:rPr>
                <w:rFonts w:ascii="Calibri" w:hAnsi="Calibri"/>
                <w:b/>
              </w:rPr>
            </w:pPr>
            <w:r>
              <w:rPr>
                <w:rFonts w:ascii="Calibri" w:hAnsi="Calibri"/>
                <w:b/>
              </w:rPr>
              <w:t xml:space="preserve">Responsibility </w:t>
            </w:r>
          </w:p>
        </w:tc>
      </w:tr>
      <w:tr w:rsidR="00B81E14" w:rsidTr="00B81E14">
        <w:trPr>
          <w:trHeight w:val="6347"/>
        </w:trPr>
        <w:tc>
          <w:tcPr>
            <w:tcW w:w="4509" w:type="dxa"/>
          </w:tcPr>
          <w:p w:rsidR="00B81E14" w:rsidRPr="00B81E14" w:rsidRDefault="00B81E14" w:rsidP="00B81E14">
            <w:pPr>
              <w:spacing w:after="160" w:line="259" w:lineRule="auto"/>
              <w:rPr>
                <w:rFonts w:ascii="Calibri" w:hAnsi="Calibri"/>
                <w:b/>
              </w:rPr>
            </w:pPr>
            <w:r w:rsidRPr="00B81E14">
              <w:rPr>
                <w:rFonts w:ascii="Calibri" w:hAnsi="Calibri"/>
                <w:b/>
              </w:rPr>
              <w:t>Physical environment:</w:t>
            </w:r>
          </w:p>
          <w:p w:rsidR="00B81E14" w:rsidRPr="00B81E14" w:rsidRDefault="00B81E14" w:rsidP="00B81E14">
            <w:pPr>
              <w:rPr>
                <w:rFonts w:ascii="Calibri" w:hAnsi="Calibri"/>
                <w:sz w:val="22"/>
                <w:szCs w:val="22"/>
              </w:rPr>
            </w:pPr>
            <w:r w:rsidRPr="00B81E14">
              <w:rPr>
                <w:rFonts w:ascii="Calibri" w:hAnsi="Calibri"/>
                <w:sz w:val="22"/>
                <w:szCs w:val="22"/>
              </w:rPr>
              <w:t xml:space="preserve">For example: </w:t>
            </w:r>
          </w:p>
          <w:p w:rsidR="00B81E14" w:rsidRPr="00B81E14" w:rsidRDefault="00B81E14" w:rsidP="00B81E14">
            <w:pPr>
              <w:rPr>
                <w:rFonts w:ascii="Calibri" w:hAnsi="Calibri"/>
                <w:sz w:val="16"/>
                <w:szCs w:val="16"/>
              </w:rPr>
            </w:pPr>
          </w:p>
          <w:p w:rsidR="00B81E14" w:rsidRPr="00B81E14" w:rsidRDefault="00B81E14" w:rsidP="00B81E14">
            <w:pPr>
              <w:pStyle w:val="ListParagraph"/>
              <w:numPr>
                <w:ilvl w:val="0"/>
                <w:numId w:val="4"/>
              </w:numPr>
              <w:ind w:left="318" w:hanging="284"/>
              <w:rPr>
                <w:rFonts w:ascii="Calibri" w:hAnsi="Calibri"/>
                <w:sz w:val="22"/>
                <w:szCs w:val="22"/>
              </w:rPr>
            </w:pPr>
            <w:r w:rsidRPr="00B81E14">
              <w:rPr>
                <w:rFonts w:ascii="Calibri" w:hAnsi="Calibri"/>
                <w:sz w:val="22"/>
                <w:szCs w:val="22"/>
              </w:rPr>
              <w:t>Regular screen breaks</w:t>
            </w:r>
          </w:p>
          <w:p w:rsidR="00B81E14" w:rsidRPr="00B81E14" w:rsidRDefault="00B81E14" w:rsidP="00B81E14">
            <w:pPr>
              <w:pStyle w:val="ListParagraph"/>
              <w:numPr>
                <w:ilvl w:val="0"/>
                <w:numId w:val="4"/>
              </w:numPr>
              <w:spacing w:line="259" w:lineRule="auto"/>
              <w:ind w:left="318" w:hanging="284"/>
              <w:rPr>
                <w:rFonts w:ascii="Calibri" w:hAnsi="Calibri"/>
                <w:sz w:val="22"/>
                <w:szCs w:val="22"/>
              </w:rPr>
            </w:pPr>
            <w:r w:rsidRPr="00B81E14">
              <w:rPr>
                <w:rFonts w:ascii="Calibri" w:hAnsi="Calibri"/>
                <w:sz w:val="22"/>
                <w:szCs w:val="22"/>
              </w:rPr>
              <w:t>Repetitive strain injury</w:t>
            </w:r>
          </w:p>
          <w:p w:rsidR="00B81E14" w:rsidRPr="00B81E14" w:rsidRDefault="00B81E14" w:rsidP="00B81E14">
            <w:pPr>
              <w:pStyle w:val="ListParagraph"/>
              <w:numPr>
                <w:ilvl w:val="0"/>
                <w:numId w:val="4"/>
              </w:numPr>
              <w:spacing w:line="259" w:lineRule="auto"/>
              <w:ind w:left="318" w:hanging="284"/>
              <w:rPr>
                <w:rFonts w:ascii="Calibri" w:hAnsi="Calibri"/>
                <w:sz w:val="22"/>
                <w:szCs w:val="22"/>
              </w:rPr>
            </w:pPr>
            <w:r w:rsidRPr="00B81E14">
              <w:rPr>
                <w:rFonts w:ascii="Calibri" w:hAnsi="Calibri"/>
                <w:sz w:val="22"/>
                <w:szCs w:val="22"/>
              </w:rPr>
              <w:t>All areas accessible e.g. toilets, tea room, social area</w:t>
            </w:r>
          </w:p>
          <w:p w:rsidR="00B81E14" w:rsidRPr="00B81E14" w:rsidRDefault="00B81E14" w:rsidP="00B81E14">
            <w:pPr>
              <w:pStyle w:val="ListParagraph"/>
              <w:numPr>
                <w:ilvl w:val="0"/>
                <w:numId w:val="4"/>
              </w:numPr>
              <w:spacing w:line="259" w:lineRule="auto"/>
              <w:ind w:left="318" w:hanging="284"/>
              <w:rPr>
                <w:rFonts w:ascii="Calibri" w:hAnsi="Calibri"/>
                <w:sz w:val="22"/>
                <w:szCs w:val="22"/>
              </w:rPr>
            </w:pPr>
            <w:r w:rsidRPr="00B81E14">
              <w:rPr>
                <w:rFonts w:ascii="Calibri" w:hAnsi="Calibri"/>
                <w:sz w:val="22"/>
                <w:szCs w:val="22"/>
              </w:rPr>
              <w:t>Doors wide enough for wheelchair users</w:t>
            </w:r>
          </w:p>
          <w:p w:rsidR="00B81E14" w:rsidRPr="00B81E14" w:rsidRDefault="00B81E14" w:rsidP="00B81E14">
            <w:pPr>
              <w:pStyle w:val="ListParagraph"/>
              <w:numPr>
                <w:ilvl w:val="0"/>
                <w:numId w:val="4"/>
              </w:numPr>
              <w:ind w:left="318" w:hanging="284"/>
              <w:rPr>
                <w:rFonts w:ascii="Calibri" w:hAnsi="Calibri"/>
                <w:sz w:val="22"/>
                <w:szCs w:val="22"/>
              </w:rPr>
            </w:pPr>
            <w:r w:rsidRPr="00B81E14">
              <w:rPr>
                <w:rFonts w:ascii="Calibri" w:hAnsi="Calibri"/>
                <w:sz w:val="22"/>
                <w:szCs w:val="22"/>
              </w:rPr>
              <w:t>Facilities usable without assistance e.g. kitchens, tea points, toilets</w:t>
            </w:r>
          </w:p>
          <w:p w:rsidR="00B81E14" w:rsidRPr="00B81E14" w:rsidRDefault="00B81E14" w:rsidP="00B81E14">
            <w:pPr>
              <w:pStyle w:val="ListParagraph"/>
              <w:numPr>
                <w:ilvl w:val="0"/>
                <w:numId w:val="4"/>
              </w:numPr>
              <w:ind w:left="318" w:hanging="284"/>
              <w:rPr>
                <w:rFonts w:ascii="Calibri" w:hAnsi="Calibri"/>
                <w:sz w:val="22"/>
                <w:szCs w:val="22"/>
              </w:rPr>
            </w:pPr>
            <w:r w:rsidRPr="00B81E14">
              <w:rPr>
                <w:rFonts w:ascii="Calibri" w:hAnsi="Calibri"/>
                <w:sz w:val="22"/>
                <w:szCs w:val="22"/>
              </w:rPr>
              <w:t>Fire exits: evacuation procedures for people with disabilities. Fire safety exits clear of obstructions. Flashing alarms for hearing impaired staff</w:t>
            </w:r>
          </w:p>
          <w:p w:rsidR="00B81E14" w:rsidRPr="00B81E14" w:rsidRDefault="00B81E14" w:rsidP="00B81E14">
            <w:pPr>
              <w:pStyle w:val="ListParagraph"/>
              <w:numPr>
                <w:ilvl w:val="0"/>
                <w:numId w:val="4"/>
              </w:numPr>
              <w:ind w:left="318" w:hanging="284"/>
              <w:rPr>
                <w:rFonts w:ascii="Calibri" w:hAnsi="Calibri"/>
                <w:sz w:val="22"/>
                <w:szCs w:val="22"/>
              </w:rPr>
            </w:pPr>
            <w:r w:rsidRPr="00B81E14">
              <w:rPr>
                <w:rFonts w:ascii="Calibri" w:hAnsi="Calibri"/>
                <w:sz w:val="22"/>
                <w:szCs w:val="22"/>
              </w:rPr>
              <w:t>Visually disabled: Effective lighting levels, clear signage with effective colour contrast, staff aware of trip hazards e.g. stairs or trailing cables, furniture obstructing</w:t>
            </w:r>
          </w:p>
          <w:p w:rsidR="00B81E14" w:rsidRPr="00B81E14" w:rsidRDefault="00B81E14" w:rsidP="00B81E14">
            <w:pPr>
              <w:pStyle w:val="ListParagraph"/>
              <w:numPr>
                <w:ilvl w:val="0"/>
                <w:numId w:val="4"/>
              </w:numPr>
              <w:ind w:left="318" w:hanging="284"/>
              <w:rPr>
                <w:rFonts w:ascii="Calibri" w:hAnsi="Calibri"/>
                <w:sz w:val="22"/>
                <w:szCs w:val="22"/>
              </w:rPr>
            </w:pPr>
            <w:r w:rsidRPr="00B81E14">
              <w:rPr>
                <w:rFonts w:ascii="Calibri" w:hAnsi="Calibri"/>
                <w:sz w:val="22"/>
                <w:szCs w:val="22"/>
              </w:rPr>
              <w:t>Quiet areas for breaks</w:t>
            </w:r>
          </w:p>
          <w:p w:rsidR="00B81E14" w:rsidRPr="00B81E14" w:rsidRDefault="00B81E14" w:rsidP="00B81E14">
            <w:pPr>
              <w:pStyle w:val="ListParagraph"/>
              <w:numPr>
                <w:ilvl w:val="0"/>
                <w:numId w:val="4"/>
              </w:numPr>
              <w:ind w:left="318" w:hanging="284"/>
              <w:rPr>
                <w:rFonts w:ascii="Calibri" w:hAnsi="Calibri"/>
                <w:sz w:val="22"/>
                <w:szCs w:val="22"/>
              </w:rPr>
            </w:pPr>
            <w:r w:rsidRPr="00B81E14">
              <w:rPr>
                <w:rFonts w:ascii="Calibri" w:hAnsi="Calibri"/>
                <w:sz w:val="22"/>
                <w:szCs w:val="22"/>
              </w:rPr>
              <w:t>Move either to quieter or busier work space</w:t>
            </w:r>
          </w:p>
          <w:p w:rsidR="00B81E14" w:rsidRPr="00B81E14" w:rsidRDefault="00B81E14" w:rsidP="00B81E14">
            <w:pPr>
              <w:pStyle w:val="ListParagraph"/>
              <w:numPr>
                <w:ilvl w:val="0"/>
                <w:numId w:val="4"/>
              </w:numPr>
              <w:ind w:left="318" w:hanging="284"/>
              <w:rPr>
                <w:rFonts w:ascii="Calibri" w:hAnsi="Calibri"/>
              </w:rPr>
            </w:pPr>
            <w:r w:rsidRPr="00B81E14">
              <w:rPr>
                <w:rFonts w:ascii="Calibri" w:hAnsi="Calibri"/>
                <w:sz w:val="22"/>
                <w:szCs w:val="22"/>
              </w:rPr>
              <w:t>Other risks (please specify)</w:t>
            </w:r>
          </w:p>
        </w:tc>
        <w:tc>
          <w:tcPr>
            <w:tcW w:w="1161" w:type="dxa"/>
          </w:tcPr>
          <w:p w:rsidR="00B81E14" w:rsidRDefault="00B81E14" w:rsidP="00690917">
            <w:pPr>
              <w:spacing w:after="160" w:line="259" w:lineRule="auto"/>
              <w:rPr>
                <w:rFonts w:ascii="Calibri" w:hAnsi="Calibri"/>
              </w:rPr>
            </w:pPr>
          </w:p>
        </w:tc>
        <w:tc>
          <w:tcPr>
            <w:tcW w:w="1560" w:type="dxa"/>
          </w:tcPr>
          <w:p w:rsidR="00B81E14" w:rsidRDefault="00B81E14" w:rsidP="00690917">
            <w:pPr>
              <w:spacing w:after="160" w:line="259" w:lineRule="auto"/>
              <w:rPr>
                <w:rFonts w:ascii="Calibri" w:hAnsi="Calibri"/>
              </w:rPr>
            </w:pPr>
          </w:p>
        </w:tc>
        <w:tc>
          <w:tcPr>
            <w:tcW w:w="2835" w:type="dxa"/>
          </w:tcPr>
          <w:p w:rsidR="00B81E14" w:rsidRDefault="00B81E14" w:rsidP="00690917">
            <w:pPr>
              <w:spacing w:after="160" w:line="259" w:lineRule="auto"/>
              <w:rPr>
                <w:rFonts w:ascii="Calibri" w:hAnsi="Calibri"/>
              </w:rPr>
            </w:pPr>
          </w:p>
        </w:tc>
        <w:tc>
          <w:tcPr>
            <w:tcW w:w="850" w:type="dxa"/>
          </w:tcPr>
          <w:p w:rsidR="00B81E14" w:rsidRDefault="00B81E14" w:rsidP="00690917">
            <w:pPr>
              <w:spacing w:after="160" w:line="259" w:lineRule="auto"/>
              <w:rPr>
                <w:rFonts w:ascii="Calibri" w:hAnsi="Calibri"/>
              </w:rPr>
            </w:pPr>
          </w:p>
        </w:tc>
        <w:tc>
          <w:tcPr>
            <w:tcW w:w="1877" w:type="dxa"/>
          </w:tcPr>
          <w:p w:rsidR="00B81E14" w:rsidRDefault="00B81E14" w:rsidP="00690917">
            <w:pPr>
              <w:spacing w:after="160" w:line="259" w:lineRule="auto"/>
              <w:rPr>
                <w:rFonts w:ascii="Calibri" w:hAnsi="Calibri"/>
              </w:rPr>
            </w:pPr>
          </w:p>
        </w:tc>
      </w:tr>
    </w:tbl>
    <w:p w:rsidR="00B81E14" w:rsidRDefault="00B81E14">
      <w:pPr>
        <w:spacing w:after="160" w:line="259" w:lineRule="auto"/>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418"/>
        <w:gridCol w:w="1417"/>
        <w:gridCol w:w="3119"/>
        <w:gridCol w:w="850"/>
        <w:gridCol w:w="1877"/>
      </w:tblGrid>
      <w:tr w:rsidR="00B81E14" w:rsidTr="00690917">
        <w:trPr>
          <w:trHeight w:val="861"/>
        </w:trPr>
        <w:tc>
          <w:tcPr>
            <w:tcW w:w="4111" w:type="dxa"/>
            <w:shd w:val="clear" w:color="auto" w:fill="E2EFD9" w:themeFill="accent6" w:themeFillTint="33"/>
          </w:tcPr>
          <w:p w:rsidR="00B81E14" w:rsidRPr="00B53856" w:rsidRDefault="00B81E14" w:rsidP="00690917">
            <w:pPr>
              <w:pStyle w:val="ecxmsonormal"/>
              <w:spacing w:before="0" w:beforeAutospacing="0" w:after="0" w:afterAutospacing="0"/>
              <w:jc w:val="center"/>
              <w:rPr>
                <w:rFonts w:asciiTheme="minorHAnsi" w:hAnsiTheme="minorHAnsi" w:cs="Arial"/>
                <w:b/>
                <w:color w:val="000000"/>
                <w:sz w:val="22"/>
                <w:szCs w:val="22"/>
              </w:rPr>
            </w:pPr>
            <w:r w:rsidRPr="00B53856">
              <w:rPr>
                <w:rFonts w:asciiTheme="minorHAnsi" w:hAnsiTheme="minorHAnsi" w:cs="Arial"/>
                <w:b/>
                <w:color w:val="000000"/>
                <w:sz w:val="22"/>
                <w:szCs w:val="22"/>
              </w:rPr>
              <w:lastRenderedPageBreak/>
              <w:t>Risk Factor</w:t>
            </w:r>
          </w:p>
          <w:p w:rsidR="00B81E14" w:rsidRPr="00B53856" w:rsidRDefault="00B81E14" w:rsidP="00690917">
            <w:pPr>
              <w:pStyle w:val="ecxmsonormal"/>
              <w:spacing w:before="0" w:beforeAutospacing="0" w:after="0" w:afterAutospacing="0"/>
              <w:jc w:val="center"/>
              <w:rPr>
                <w:rFonts w:asciiTheme="minorHAnsi" w:hAnsiTheme="minorHAnsi" w:cs="Arial"/>
                <w:b/>
                <w:color w:val="000000"/>
                <w:sz w:val="22"/>
                <w:szCs w:val="22"/>
              </w:rPr>
            </w:pPr>
          </w:p>
          <w:p w:rsidR="00B81E14" w:rsidRPr="00B53856" w:rsidRDefault="00B81E14" w:rsidP="00690917">
            <w:pPr>
              <w:spacing w:after="160" w:line="259" w:lineRule="auto"/>
              <w:jc w:val="center"/>
              <w:rPr>
                <w:rFonts w:ascii="Calibri" w:hAnsi="Calibri"/>
                <w:b/>
              </w:rPr>
            </w:pPr>
            <w:r w:rsidRPr="00B53856">
              <w:rPr>
                <w:rFonts w:asciiTheme="minorHAnsi" w:hAnsiTheme="minorHAnsi" w:cs="Arial"/>
                <w:b/>
                <w:color w:val="FF0000"/>
                <w:sz w:val="22"/>
                <w:szCs w:val="22"/>
              </w:rPr>
              <w:t>Low (L), Medium (M), High (H)</w:t>
            </w:r>
          </w:p>
        </w:tc>
        <w:tc>
          <w:tcPr>
            <w:tcW w:w="1418" w:type="dxa"/>
            <w:shd w:val="clear" w:color="auto" w:fill="E2EFD9" w:themeFill="accent6" w:themeFillTint="33"/>
          </w:tcPr>
          <w:p w:rsidR="00B81E14" w:rsidRPr="00B53856" w:rsidRDefault="00B81E14" w:rsidP="00690917">
            <w:pPr>
              <w:spacing w:after="160" w:line="259" w:lineRule="auto"/>
              <w:jc w:val="center"/>
              <w:rPr>
                <w:rFonts w:ascii="Calibri" w:hAnsi="Calibri"/>
                <w:b/>
              </w:rPr>
            </w:pPr>
            <w:r w:rsidRPr="00B53856">
              <w:rPr>
                <w:rFonts w:asciiTheme="minorHAnsi" w:hAnsiTheme="minorHAnsi" w:cs="Arial"/>
                <w:b/>
                <w:color w:val="000000"/>
                <w:sz w:val="22"/>
                <w:szCs w:val="22"/>
              </w:rPr>
              <w:t>Risk Likelihood</w:t>
            </w:r>
            <w:r w:rsidRPr="00B53856">
              <w:rPr>
                <w:rFonts w:asciiTheme="minorHAnsi" w:hAnsiTheme="minorHAnsi" w:cs="Arial"/>
                <w:b/>
                <w:color w:val="000000"/>
                <w:sz w:val="22"/>
                <w:szCs w:val="22"/>
              </w:rPr>
              <w:br/>
            </w:r>
            <w:r w:rsidRPr="00B53856">
              <w:rPr>
                <w:rFonts w:asciiTheme="minorHAnsi" w:hAnsiTheme="minorHAnsi" w:cs="Arial"/>
                <w:b/>
                <w:color w:val="FF0000"/>
                <w:sz w:val="22"/>
                <w:szCs w:val="22"/>
              </w:rPr>
              <w:t>L/M/H</w:t>
            </w:r>
          </w:p>
        </w:tc>
        <w:tc>
          <w:tcPr>
            <w:tcW w:w="1417" w:type="dxa"/>
            <w:shd w:val="clear" w:color="auto" w:fill="E2EFD9" w:themeFill="accent6" w:themeFillTint="33"/>
          </w:tcPr>
          <w:p w:rsidR="00B81E14" w:rsidRPr="00B53856" w:rsidRDefault="00B81E14" w:rsidP="00690917">
            <w:pPr>
              <w:spacing w:after="160" w:line="259" w:lineRule="auto"/>
              <w:jc w:val="center"/>
              <w:rPr>
                <w:rFonts w:ascii="Calibri" w:hAnsi="Calibri"/>
                <w:b/>
              </w:rPr>
            </w:pPr>
            <w:r w:rsidRPr="00B53856">
              <w:rPr>
                <w:rFonts w:asciiTheme="minorHAnsi" w:hAnsiTheme="minorHAnsi" w:cs="Arial"/>
                <w:b/>
                <w:color w:val="000000"/>
                <w:sz w:val="22"/>
                <w:szCs w:val="22"/>
              </w:rPr>
              <w:t>Risk Impact</w:t>
            </w:r>
            <w:r w:rsidRPr="00B53856">
              <w:rPr>
                <w:rFonts w:asciiTheme="minorHAnsi" w:hAnsiTheme="minorHAnsi" w:cs="Arial"/>
                <w:b/>
                <w:color w:val="000000"/>
                <w:sz w:val="22"/>
                <w:szCs w:val="22"/>
              </w:rPr>
              <w:br/>
            </w:r>
            <w:r w:rsidRPr="00B53856">
              <w:rPr>
                <w:rFonts w:asciiTheme="minorHAnsi" w:hAnsiTheme="minorHAnsi" w:cs="Arial"/>
                <w:b/>
                <w:color w:val="FF0000"/>
                <w:sz w:val="22"/>
                <w:szCs w:val="22"/>
              </w:rPr>
              <w:t>L/M/H</w:t>
            </w:r>
          </w:p>
        </w:tc>
        <w:tc>
          <w:tcPr>
            <w:tcW w:w="3119" w:type="dxa"/>
            <w:shd w:val="clear" w:color="auto" w:fill="E2EFD9" w:themeFill="accent6" w:themeFillTint="33"/>
          </w:tcPr>
          <w:p w:rsidR="00B81E14" w:rsidRPr="00B53856" w:rsidRDefault="00B81E14" w:rsidP="00690917">
            <w:pPr>
              <w:spacing w:after="160" w:line="259" w:lineRule="auto"/>
              <w:jc w:val="center"/>
              <w:rPr>
                <w:rFonts w:ascii="Calibri" w:hAnsi="Calibri"/>
                <w:b/>
              </w:rPr>
            </w:pPr>
            <w:r w:rsidRPr="00B53856">
              <w:rPr>
                <w:rFonts w:asciiTheme="minorHAnsi" w:hAnsiTheme="minorHAnsi" w:cs="Arial"/>
                <w:b/>
                <w:color w:val="000000"/>
                <w:sz w:val="22"/>
                <w:szCs w:val="22"/>
              </w:rPr>
              <w:t>Control Procedure to Limit Risk / Reasonable Adjustments</w:t>
            </w:r>
          </w:p>
        </w:tc>
        <w:tc>
          <w:tcPr>
            <w:tcW w:w="850" w:type="dxa"/>
            <w:shd w:val="clear" w:color="auto" w:fill="E2EFD9" w:themeFill="accent6" w:themeFillTint="33"/>
          </w:tcPr>
          <w:p w:rsidR="00B81E14" w:rsidRPr="00B53856" w:rsidRDefault="00B81E14" w:rsidP="00690917">
            <w:pPr>
              <w:spacing w:after="160" w:line="259" w:lineRule="auto"/>
              <w:jc w:val="center"/>
              <w:rPr>
                <w:rFonts w:ascii="Calibri" w:hAnsi="Calibri"/>
                <w:b/>
              </w:rPr>
            </w:pPr>
            <w:r w:rsidRPr="00B53856">
              <w:rPr>
                <w:rFonts w:ascii="Calibri" w:hAnsi="Calibri"/>
                <w:b/>
              </w:rPr>
              <w:t>When</w:t>
            </w:r>
          </w:p>
          <w:p w:rsidR="00B81E14" w:rsidRPr="00B53856" w:rsidRDefault="00B81E14" w:rsidP="00690917">
            <w:pPr>
              <w:spacing w:after="160" w:line="259" w:lineRule="auto"/>
              <w:jc w:val="center"/>
              <w:rPr>
                <w:rFonts w:ascii="Calibri" w:hAnsi="Calibri"/>
                <w:b/>
              </w:rPr>
            </w:pPr>
          </w:p>
        </w:tc>
        <w:tc>
          <w:tcPr>
            <w:tcW w:w="1877" w:type="dxa"/>
            <w:shd w:val="clear" w:color="auto" w:fill="E2EFD9" w:themeFill="accent6" w:themeFillTint="33"/>
          </w:tcPr>
          <w:p w:rsidR="00B81E14" w:rsidRPr="00B53856" w:rsidRDefault="00B81E14" w:rsidP="00690917">
            <w:pPr>
              <w:spacing w:after="160" w:line="259" w:lineRule="auto"/>
              <w:jc w:val="center"/>
              <w:rPr>
                <w:rFonts w:ascii="Calibri" w:hAnsi="Calibri"/>
                <w:b/>
              </w:rPr>
            </w:pPr>
            <w:r>
              <w:rPr>
                <w:rFonts w:ascii="Calibri" w:hAnsi="Calibri"/>
                <w:b/>
              </w:rPr>
              <w:t xml:space="preserve">Responsibility </w:t>
            </w:r>
          </w:p>
        </w:tc>
      </w:tr>
      <w:tr w:rsidR="00B81E14" w:rsidTr="00690917">
        <w:trPr>
          <w:trHeight w:val="231"/>
        </w:trPr>
        <w:tc>
          <w:tcPr>
            <w:tcW w:w="4111" w:type="dxa"/>
          </w:tcPr>
          <w:p w:rsidR="00B81E14" w:rsidRPr="006C46C1" w:rsidRDefault="00B81E14" w:rsidP="00B81E14">
            <w:pPr>
              <w:rPr>
                <w:rFonts w:asciiTheme="minorHAnsi" w:hAnsiTheme="minorHAnsi" w:cs="Arial"/>
                <w:b/>
                <w:sz w:val="22"/>
                <w:szCs w:val="22"/>
              </w:rPr>
            </w:pPr>
            <w:r w:rsidRPr="006C46C1">
              <w:rPr>
                <w:rFonts w:asciiTheme="minorHAnsi" w:hAnsiTheme="minorHAnsi" w:cs="Arial"/>
                <w:b/>
                <w:sz w:val="22"/>
                <w:szCs w:val="22"/>
              </w:rPr>
              <w:t>Communication:</w:t>
            </w:r>
          </w:p>
          <w:p w:rsidR="00B81E14" w:rsidRPr="006C46C1" w:rsidRDefault="00B81E14" w:rsidP="00B81E14">
            <w:pPr>
              <w:rPr>
                <w:rFonts w:asciiTheme="minorHAnsi" w:hAnsiTheme="minorHAnsi" w:cs="Arial"/>
                <w:sz w:val="22"/>
                <w:szCs w:val="22"/>
              </w:rPr>
            </w:pPr>
            <w:r w:rsidRPr="006C46C1">
              <w:rPr>
                <w:rFonts w:asciiTheme="minorHAnsi" w:hAnsiTheme="minorHAnsi" w:cs="Arial"/>
                <w:sz w:val="22"/>
                <w:szCs w:val="22"/>
              </w:rPr>
              <w:br/>
              <w:t>For example:</w:t>
            </w:r>
          </w:p>
          <w:p w:rsidR="00B81E14" w:rsidRPr="006C46C1" w:rsidRDefault="00B81E14" w:rsidP="00B81E14">
            <w:pPr>
              <w:rPr>
                <w:rFonts w:asciiTheme="minorHAnsi" w:hAnsiTheme="minorHAnsi" w:cs="Arial"/>
                <w:sz w:val="22"/>
                <w:szCs w:val="22"/>
              </w:rPr>
            </w:pPr>
          </w:p>
          <w:p w:rsidR="00B81E14" w:rsidRPr="006C46C1" w:rsidRDefault="00B81E14" w:rsidP="00B81E14">
            <w:pPr>
              <w:numPr>
                <w:ilvl w:val="0"/>
                <w:numId w:val="6"/>
              </w:numPr>
              <w:rPr>
                <w:rFonts w:asciiTheme="minorHAnsi" w:hAnsiTheme="minorHAnsi" w:cs="Arial"/>
                <w:sz w:val="22"/>
                <w:szCs w:val="22"/>
              </w:rPr>
            </w:pPr>
            <w:r w:rsidRPr="006C46C1">
              <w:rPr>
                <w:rFonts w:asciiTheme="minorHAnsi" w:hAnsiTheme="minorHAnsi" w:cs="Arial"/>
                <w:sz w:val="22"/>
                <w:szCs w:val="22"/>
              </w:rPr>
              <w:t>Hearing disability: induction loop</w:t>
            </w:r>
          </w:p>
          <w:p w:rsidR="00B81E14" w:rsidRPr="006C46C1" w:rsidRDefault="00B81E14" w:rsidP="00B81E14">
            <w:pPr>
              <w:numPr>
                <w:ilvl w:val="0"/>
                <w:numId w:val="6"/>
              </w:numPr>
              <w:rPr>
                <w:rFonts w:asciiTheme="minorHAnsi" w:hAnsiTheme="minorHAnsi" w:cs="Arial"/>
                <w:sz w:val="22"/>
                <w:szCs w:val="22"/>
              </w:rPr>
            </w:pPr>
            <w:r w:rsidRPr="006C46C1">
              <w:rPr>
                <w:rFonts w:asciiTheme="minorHAnsi" w:hAnsiTheme="minorHAnsi" w:cs="Arial"/>
                <w:sz w:val="22"/>
                <w:szCs w:val="22"/>
              </w:rPr>
              <w:t>Visual disability: info in accessible documents and alternative formats; software &amp; special equipment</w:t>
            </w:r>
          </w:p>
          <w:p w:rsidR="00B81E14" w:rsidRPr="006C46C1" w:rsidRDefault="00B81E14" w:rsidP="00B81E14">
            <w:pPr>
              <w:numPr>
                <w:ilvl w:val="0"/>
                <w:numId w:val="6"/>
              </w:numPr>
              <w:rPr>
                <w:rFonts w:asciiTheme="minorHAnsi" w:hAnsiTheme="minorHAnsi" w:cs="Arial"/>
                <w:sz w:val="22"/>
                <w:szCs w:val="22"/>
              </w:rPr>
            </w:pPr>
            <w:r w:rsidRPr="006C46C1">
              <w:rPr>
                <w:rFonts w:asciiTheme="minorHAnsi" w:hAnsiTheme="minorHAnsi" w:cs="Arial"/>
                <w:sz w:val="22"/>
                <w:szCs w:val="22"/>
              </w:rPr>
              <w:t>Learning/mental health disability: staff aware of appropriate communication techniques and etiquette?</w:t>
            </w:r>
          </w:p>
          <w:p w:rsidR="00B81E14" w:rsidRPr="006C46C1" w:rsidRDefault="00B81E14" w:rsidP="00B81E14">
            <w:pPr>
              <w:numPr>
                <w:ilvl w:val="0"/>
                <w:numId w:val="6"/>
              </w:numPr>
              <w:rPr>
                <w:rFonts w:asciiTheme="minorHAnsi" w:hAnsiTheme="minorHAnsi" w:cs="Arial"/>
                <w:sz w:val="22"/>
                <w:szCs w:val="22"/>
              </w:rPr>
            </w:pPr>
            <w:r w:rsidRPr="006C46C1">
              <w:rPr>
                <w:rFonts w:asciiTheme="minorHAnsi" w:hAnsiTheme="minorHAnsi" w:cs="Arial"/>
                <w:sz w:val="22"/>
                <w:szCs w:val="22"/>
              </w:rPr>
              <w:t>Other risks (please specify)</w:t>
            </w:r>
          </w:p>
          <w:p w:rsidR="00B81E14" w:rsidRDefault="00B81E14" w:rsidP="00B81E14">
            <w:pPr>
              <w:rPr>
                <w:rFonts w:asciiTheme="minorHAnsi" w:hAnsiTheme="minorHAnsi" w:cs="Arial"/>
                <w:sz w:val="22"/>
                <w:szCs w:val="22"/>
              </w:rPr>
            </w:pPr>
          </w:p>
          <w:p w:rsidR="00B81E14" w:rsidRDefault="00B81E14" w:rsidP="00B81E14">
            <w:pPr>
              <w:rPr>
                <w:rFonts w:asciiTheme="minorHAnsi" w:hAnsiTheme="minorHAnsi" w:cs="Arial"/>
                <w:sz w:val="22"/>
                <w:szCs w:val="22"/>
              </w:rPr>
            </w:pPr>
          </w:p>
          <w:p w:rsidR="00B81E14" w:rsidRDefault="00B81E14" w:rsidP="00B81E14">
            <w:pPr>
              <w:rPr>
                <w:rFonts w:asciiTheme="minorHAnsi" w:hAnsiTheme="minorHAnsi" w:cs="Arial"/>
                <w:sz w:val="22"/>
                <w:szCs w:val="22"/>
              </w:rPr>
            </w:pPr>
          </w:p>
          <w:p w:rsidR="00B81E14" w:rsidRPr="006C46C1" w:rsidRDefault="00B81E14" w:rsidP="00B81E14">
            <w:pPr>
              <w:rPr>
                <w:rFonts w:asciiTheme="minorHAnsi" w:hAnsiTheme="minorHAnsi" w:cs="Arial"/>
                <w:sz w:val="22"/>
                <w:szCs w:val="22"/>
              </w:rPr>
            </w:pPr>
          </w:p>
          <w:p w:rsidR="00B81E14" w:rsidRPr="006C46C1" w:rsidRDefault="00B81E14" w:rsidP="00B81E14">
            <w:pPr>
              <w:rPr>
                <w:rFonts w:asciiTheme="minorHAnsi" w:hAnsiTheme="minorHAnsi" w:cs="Arial"/>
                <w:sz w:val="22"/>
                <w:szCs w:val="22"/>
              </w:rPr>
            </w:pPr>
          </w:p>
          <w:p w:rsidR="00B81E14" w:rsidRPr="006C46C1" w:rsidRDefault="00B81E14" w:rsidP="00B81E14">
            <w:pPr>
              <w:rPr>
                <w:rFonts w:asciiTheme="minorHAnsi" w:hAnsiTheme="minorHAnsi" w:cs="Arial"/>
                <w:sz w:val="22"/>
                <w:szCs w:val="22"/>
              </w:rPr>
            </w:pPr>
          </w:p>
          <w:p w:rsidR="00B81E14" w:rsidRPr="00B81E14" w:rsidRDefault="00B81E14" w:rsidP="00B81E14">
            <w:pPr>
              <w:pStyle w:val="ListParagraph"/>
              <w:ind w:left="318"/>
              <w:rPr>
                <w:rFonts w:ascii="Calibri" w:hAnsi="Calibri"/>
              </w:rPr>
            </w:pPr>
          </w:p>
        </w:tc>
        <w:tc>
          <w:tcPr>
            <w:tcW w:w="1418" w:type="dxa"/>
          </w:tcPr>
          <w:p w:rsidR="00B81E14" w:rsidRDefault="00B81E14" w:rsidP="00690917">
            <w:pPr>
              <w:spacing w:after="160" w:line="259" w:lineRule="auto"/>
              <w:rPr>
                <w:rFonts w:ascii="Calibri" w:hAnsi="Calibri"/>
              </w:rPr>
            </w:pPr>
          </w:p>
        </w:tc>
        <w:tc>
          <w:tcPr>
            <w:tcW w:w="1417" w:type="dxa"/>
          </w:tcPr>
          <w:p w:rsidR="00B81E14" w:rsidRDefault="00B81E14" w:rsidP="00690917">
            <w:pPr>
              <w:spacing w:after="160" w:line="259" w:lineRule="auto"/>
              <w:rPr>
                <w:rFonts w:ascii="Calibri" w:hAnsi="Calibri"/>
              </w:rPr>
            </w:pPr>
          </w:p>
        </w:tc>
        <w:tc>
          <w:tcPr>
            <w:tcW w:w="3119" w:type="dxa"/>
          </w:tcPr>
          <w:p w:rsidR="00B81E14" w:rsidRDefault="00B81E14" w:rsidP="00690917">
            <w:pPr>
              <w:spacing w:after="160" w:line="259" w:lineRule="auto"/>
              <w:rPr>
                <w:rFonts w:ascii="Calibri" w:hAnsi="Calibri"/>
              </w:rPr>
            </w:pPr>
          </w:p>
        </w:tc>
        <w:tc>
          <w:tcPr>
            <w:tcW w:w="850" w:type="dxa"/>
          </w:tcPr>
          <w:p w:rsidR="00B81E14" w:rsidRDefault="00B81E14" w:rsidP="00690917">
            <w:pPr>
              <w:spacing w:after="160" w:line="259" w:lineRule="auto"/>
              <w:rPr>
                <w:rFonts w:ascii="Calibri" w:hAnsi="Calibri"/>
              </w:rPr>
            </w:pPr>
          </w:p>
        </w:tc>
        <w:tc>
          <w:tcPr>
            <w:tcW w:w="1877" w:type="dxa"/>
          </w:tcPr>
          <w:p w:rsidR="00B81E14" w:rsidRDefault="00B81E14" w:rsidP="00690917">
            <w:pPr>
              <w:spacing w:after="160" w:line="259" w:lineRule="auto"/>
              <w:rPr>
                <w:rFonts w:ascii="Calibri" w:hAnsi="Calibri"/>
              </w:rPr>
            </w:pPr>
          </w:p>
        </w:tc>
      </w:tr>
    </w:tbl>
    <w:p w:rsidR="00B81E14" w:rsidRDefault="00B81E14">
      <w:pPr>
        <w:spacing w:after="160" w:line="259" w:lineRule="auto"/>
        <w:rPr>
          <w:rFonts w:ascii="Calibri" w:hAnsi="Calibri"/>
        </w:rPr>
      </w:pPr>
    </w:p>
    <w:p w:rsidR="00B81E14" w:rsidRDefault="00B81E14">
      <w:pPr>
        <w:spacing w:after="160" w:line="259" w:lineRule="auto"/>
        <w:rPr>
          <w:rFonts w:ascii="Calibri" w:hAnsi="Calibri"/>
        </w:rPr>
      </w:pPr>
    </w:p>
    <w:p w:rsidR="00B81E14" w:rsidRDefault="00B81E14">
      <w:pPr>
        <w:spacing w:after="160" w:line="259" w:lineRule="auto"/>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418"/>
        <w:gridCol w:w="1417"/>
        <w:gridCol w:w="3119"/>
        <w:gridCol w:w="850"/>
        <w:gridCol w:w="1877"/>
      </w:tblGrid>
      <w:tr w:rsidR="00B81E14" w:rsidTr="00690917">
        <w:trPr>
          <w:trHeight w:val="861"/>
        </w:trPr>
        <w:tc>
          <w:tcPr>
            <w:tcW w:w="4111" w:type="dxa"/>
            <w:shd w:val="clear" w:color="auto" w:fill="E2EFD9" w:themeFill="accent6" w:themeFillTint="33"/>
          </w:tcPr>
          <w:p w:rsidR="00B81E14" w:rsidRPr="00B53856" w:rsidRDefault="00B81E14" w:rsidP="00690917">
            <w:pPr>
              <w:pStyle w:val="ecxmsonormal"/>
              <w:spacing w:before="0" w:beforeAutospacing="0" w:after="0" w:afterAutospacing="0"/>
              <w:jc w:val="center"/>
              <w:rPr>
                <w:rFonts w:asciiTheme="minorHAnsi" w:hAnsiTheme="minorHAnsi" w:cs="Arial"/>
                <w:b/>
                <w:color w:val="000000"/>
                <w:sz w:val="22"/>
                <w:szCs w:val="22"/>
              </w:rPr>
            </w:pPr>
            <w:r w:rsidRPr="00B53856">
              <w:rPr>
                <w:rFonts w:asciiTheme="minorHAnsi" w:hAnsiTheme="minorHAnsi" w:cs="Arial"/>
                <w:b/>
                <w:color w:val="000000"/>
                <w:sz w:val="22"/>
                <w:szCs w:val="22"/>
              </w:rPr>
              <w:lastRenderedPageBreak/>
              <w:t>Risk Factor</w:t>
            </w:r>
          </w:p>
          <w:p w:rsidR="00B81E14" w:rsidRPr="00B53856" w:rsidRDefault="00B81E14" w:rsidP="00690917">
            <w:pPr>
              <w:pStyle w:val="ecxmsonormal"/>
              <w:spacing w:before="0" w:beforeAutospacing="0" w:after="0" w:afterAutospacing="0"/>
              <w:jc w:val="center"/>
              <w:rPr>
                <w:rFonts w:asciiTheme="minorHAnsi" w:hAnsiTheme="minorHAnsi" w:cs="Arial"/>
                <w:b/>
                <w:color w:val="000000"/>
                <w:sz w:val="22"/>
                <w:szCs w:val="22"/>
              </w:rPr>
            </w:pPr>
          </w:p>
          <w:p w:rsidR="00B81E14" w:rsidRPr="00B53856" w:rsidRDefault="00B81E14" w:rsidP="00690917">
            <w:pPr>
              <w:spacing w:after="160" w:line="259" w:lineRule="auto"/>
              <w:jc w:val="center"/>
              <w:rPr>
                <w:rFonts w:ascii="Calibri" w:hAnsi="Calibri"/>
                <w:b/>
              </w:rPr>
            </w:pPr>
            <w:r w:rsidRPr="00B53856">
              <w:rPr>
                <w:rFonts w:asciiTheme="minorHAnsi" w:hAnsiTheme="minorHAnsi" w:cs="Arial"/>
                <w:b/>
                <w:color w:val="FF0000"/>
                <w:sz w:val="22"/>
                <w:szCs w:val="22"/>
              </w:rPr>
              <w:t>Low (L), Medium (M), High (H)</w:t>
            </w:r>
          </w:p>
        </w:tc>
        <w:tc>
          <w:tcPr>
            <w:tcW w:w="1418" w:type="dxa"/>
            <w:shd w:val="clear" w:color="auto" w:fill="E2EFD9" w:themeFill="accent6" w:themeFillTint="33"/>
          </w:tcPr>
          <w:p w:rsidR="00B81E14" w:rsidRPr="00B53856" w:rsidRDefault="00B81E14" w:rsidP="00690917">
            <w:pPr>
              <w:spacing w:after="160" w:line="259" w:lineRule="auto"/>
              <w:jc w:val="center"/>
              <w:rPr>
                <w:rFonts w:ascii="Calibri" w:hAnsi="Calibri"/>
                <w:b/>
              </w:rPr>
            </w:pPr>
            <w:r w:rsidRPr="00B53856">
              <w:rPr>
                <w:rFonts w:asciiTheme="minorHAnsi" w:hAnsiTheme="minorHAnsi" w:cs="Arial"/>
                <w:b/>
                <w:color w:val="000000"/>
                <w:sz w:val="22"/>
                <w:szCs w:val="22"/>
              </w:rPr>
              <w:t>Risk Likelihood</w:t>
            </w:r>
            <w:r w:rsidRPr="00B53856">
              <w:rPr>
                <w:rFonts w:asciiTheme="minorHAnsi" w:hAnsiTheme="minorHAnsi" w:cs="Arial"/>
                <w:b/>
                <w:color w:val="000000"/>
                <w:sz w:val="22"/>
                <w:szCs w:val="22"/>
              </w:rPr>
              <w:br/>
            </w:r>
            <w:r w:rsidRPr="00B53856">
              <w:rPr>
                <w:rFonts w:asciiTheme="minorHAnsi" w:hAnsiTheme="minorHAnsi" w:cs="Arial"/>
                <w:b/>
                <w:color w:val="FF0000"/>
                <w:sz w:val="22"/>
                <w:szCs w:val="22"/>
              </w:rPr>
              <w:t>L/M/H</w:t>
            </w:r>
          </w:p>
        </w:tc>
        <w:tc>
          <w:tcPr>
            <w:tcW w:w="1417" w:type="dxa"/>
            <w:shd w:val="clear" w:color="auto" w:fill="E2EFD9" w:themeFill="accent6" w:themeFillTint="33"/>
          </w:tcPr>
          <w:p w:rsidR="00B81E14" w:rsidRPr="00B53856" w:rsidRDefault="00B81E14" w:rsidP="00690917">
            <w:pPr>
              <w:spacing w:after="160" w:line="259" w:lineRule="auto"/>
              <w:jc w:val="center"/>
              <w:rPr>
                <w:rFonts w:ascii="Calibri" w:hAnsi="Calibri"/>
                <w:b/>
              </w:rPr>
            </w:pPr>
            <w:r w:rsidRPr="00B53856">
              <w:rPr>
                <w:rFonts w:asciiTheme="minorHAnsi" w:hAnsiTheme="minorHAnsi" w:cs="Arial"/>
                <w:b/>
                <w:color w:val="000000"/>
                <w:sz w:val="22"/>
                <w:szCs w:val="22"/>
              </w:rPr>
              <w:t>Risk Impact</w:t>
            </w:r>
            <w:r w:rsidRPr="00B53856">
              <w:rPr>
                <w:rFonts w:asciiTheme="minorHAnsi" w:hAnsiTheme="minorHAnsi" w:cs="Arial"/>
                <w:b/>
                <w:color w:val="000000"/>
                <w:sz w:val="22"/>
                <w:szCs w:val="22"/>
              </w:rPr>
              <w:br/>
            </w:r>
            <w:r w:rsidRPr="00B53856">
              <w:rPr>
                <w:rFonts w:asciiTheme="minorHAnsi" w:hAnsiTheme="minorHAnsi" w:cs="Arial"/>
                <w:b/>
                <w:color w:val="FF0000"/>
                <w:sz w:val="22"/>
                <w:szCs w:val="22"/>
              </w:rPr>
              <w:t>L/M/H</w:t>
            </w:r>
          </w:p>
        </w:tc>
        <w:tc>
          <w:tcPr>
            <w:tcW w:w="3119" w:type="dxa"/>
            <w:shd w:val="clear" w:color="auto" w:fill="E2EFD9" w:themeFill="accent6" w:themeFillTint="33"/>
          </w:tcPr>
          <w:p w:rsidR="00B81E14" w:rsidRPr="00B53856" w:rsidRDefault="00B81E14" w:rsidP="00690917">
            <w:pPr>
              <w:spacing w:after="160" w:line="259" w:lineRule="auto"/>
              <w:jc w:val="center"/>
              <w:rPr>
                <w:rFonts w:ascii="Calibri" w:hAnsi="Calibri"/>
                <w:b/>
              </w:rPr>
            </w:pPr>
            <w:r w:rsidRPr="00B53856">
              <w:rPr>
                <w:rFonts w:asciiTheme="minorHAnsi" w:hAnsiTheme="minorHAnsi" w:cs="Arial"/>
                <w:b/>
                <w:color w:val="000000"/>
                <w:sz w:val="22"/>
                <w:szCs w:val="22"/>
              </w:rPr>
              <w:t>Control Procedure to Limit Risk / Reasonable Adjustments</w:t>
            </w:r>
          </w:p>
        </w:tc>
        <w:tc>
          <w:tcPr>
            <w:tcW w:w="850" w:type="dxa"/>
            <w:shd w:val="clear" w:color="auto" w:fill="E2EFD9" w:themeFill="accent6" w:themeFillTint="33"/>
          </w:tcPr>
          <w:p w:rsidR="00B81E14" w:rsidRPr="00B53856" w:rsidRDefault="00B81E14" w:rsidP="00690917">
            <w:pPr>
              <w:spacing w:after="160" w:line="259" w:lineRule="auto"/>
              <w:jc w:val="center"/>
              <w:rPr>
                <w:rFonts w:ascii="Calibri" w:hAnsi="Calibri"/>
                <w:b/>
              </w:rPr>
            </w:pPr>
            <w:r w:rsidRPr="00B53856">
              <w:rPr>
                <w:rFonts w:ascii="Calibri" w:hAnsi="Calibri"/>
                <w:b/>
              </w:rPr>
              <w:t>When</w:t>
            </w:r>
          </w:p>
          <w:p w:rsidR="00B81E14" w:rsidRPr="00B53856" w:rsidRDefault="00B81E14" w:rsidP="00690917">
            <w:pPr>
              <w:spacing w:after="160" w:line="259" w:lineRule="auto"/>
              <w:jc w:val="center"/>
              <w:rPr>
                <w:rFonts w:ascii="Calibri" w:hAnsi="Calibri"/>
                <w:b/>
              </w:rPr>
            </w:pPr>
          </w:p>
        </w:tc>
        <w:tc>
          <w:tcPr>
            <w:tcW w:w="1877" w:type="dxa"/>
            <w:shd w:val="clear" w:color="auto" w:fill="E2EFD9" w:themeFill="accent6" w:themeFillTint="33"/>
          </w:tcPr>
          <w:p w:rsidR="00B81E14" w:rsidRPr="00B53856" w:rsidRDefault="00B81E14" w:rsidP="00690917">
            <w:pPr>
              <w:spacing w:after="160" w:line="259" w:lineRule="auto"/>
              <w:jc w:val="center"/>
              <w:rPr>
                <w:rFonts w:ascii="Calibri" w:hAnsi="Calibri"/>
                <w:b/>
              </w:rPr>
            </w:pPr>
            <w:r>
              <w:rPr>
                <w:rFonts w:ascii="Calibri" w:hAnsi="Calibri"/>
                <w:b/>
              </w:rPr>
              <w:t xml:space="preserve">Responsibility </w:t>
            </w:r>
          </w:p>
        </w:tc>
      </w:tr>
      <w:tr w:rsidR="00B81E14" w:rsidTr="00690917">
        <w:trPr>
          <w:trHeight w:val="231"/>
        </w:trPr>
        <w:tc>
          <w:tcPr>
            <w:tcW w:w="4111" w:type="dxa"/>
          </w:tcPr>
          <w:p w:rsidR="00B81E14" w:rsidRPr="006C46C1" w:rsidRDefault="00B81E14" w:rsidP="00B81E14">
            <w:pPr>
              <w:pStyle w:val="ecxmsonormal"/>
              <w:spacing w:before="0" w:beforeAutospacing="0" w:after="0" w:afterAutospacing="0"/>
              <w:rPr>
                <w:rFonts w:ascii="Calibri" w:hAnsi="Calibri" w:cs="Arial"/>
                <w:b/>
                <w:sz w:val="22"/>
                <w:szCs w:val="22"/>
              </w:rPr>
            </w:pPr>
            <w:r w:rsidRPr="006C46C1">
              <w:rPr>
                <w:rFonts w:ascii="Calibri" w:hAnsi="Calibri" w:cs="Arial"/>
                <w:b/>
                <w:sz w:val="22"/>
                <w:szCs w:val="22"/>
              </w:rPr>
              <w:t>Institutional:</w:t>
            </w:r>
          </w:p>
          <w:p w:rsidR="00B81E14" w:rsidRPr="006C46C1" w:rsidRDefault="00B81E14" w:rsidP="00B81E14">
            <w:pPr>
              <w:pStyle w:val="ecxmsonormal"/>
              <w:spacing w:before="0" w:beforeAutospacing="0" w:after="0" w:afterAutospacing="0"/>
              <w:rPr>
                <w:rFonts w:ascii="Calibri" w:hAnsi="Calibri" w:cs="Arial"/>
                <w:sz w:val="22"/>
                <w:szCs w:val="22"/>
              </w:rPr>
            </w:pPr>
            <w:r w:rsidRPr="006C46C1">
              <w:rPr>
                <w:rFonts w:ascii="Calibri" w:hAnsi="Calibri" w:cs="Arial"/>
                <w:sz w:val="22"/>
                <w:szCs w:val="22"/>
              </w:rPr>
              <w:t>Policies, procedures and practices may unwittingly restrict, hinder or discriminate against people with disabilities</w:t>
            </w:r>
          </w:p>
          <w:p w:rsidR="00B81E14" w:rsidRPr="006C46C1" w:rsidRDefault="00B81E14" w:rsidP="00B81E14">
            <w:pPr>
              <w:pStyle w:val="ecxmsonormal"/>
              <w:spacing w:before="0" w:beforeAutospacing="0" w:after="0" w:afterAutospacing="0"/>
              <w:rPr>
                <w:rFonts w:ascii="Calibri" w:hAnsi="Calibri" w:cs="Arial"/>
                <w:sz w:val="22"/>
                <w:szCs w:val="22"/>
              </w:rPr>
            </w:pPr>
            <w:r w:rsidRPr="006C46C1">
              <w:rPr>
                <w:rFonts w:ascii="Calibri" w:hAnsi="Calibri" w:cs="Arial"/>
                <w:sz w:val="22"/>
                <w:szCs w:val="22"/>
              </w:rPr>
              <w:br/>
              <w:t>For example:</w:t>
            </w:r>
          </w:p>
          <w:p w:rsidR="00B81E14" w:rsidRPr="006C46C1" w:rsidRDefault="00B81E14" w:rsidP="00B81E14">
            <w:pPr>
              <w:pStyle w:val="ecxmsonormal"/>
              <w:spacing w:before="0" w:beforeAutospacing="0" w:after="0" w:afterAutospacing="0"/>
              <w:rPr>
                <w:rFonts w:ascii="Calibri" w:hAnsi="Calibri" w:cs="Arial"/>
                <w:sz w:val="22"/>
                <w:szCs w:val="22"/>
              </w:rPr>
            </w:pPr>
          </w:p>
          <w:p w:rsidR="00B81E14" w:rsidRPr="006C46C1" w:rsidRDefault="00B81E14" w:rsidP="00B81E14">
            <w:pPr>
              <w:numPr>
                <w:ilvl w:val="0"/>
                <w:numId w:val="3"/>
              </w:numPr>
              <w:rPr>
                <w:rFonts w:ascii="Calibri" w:hAnsi="Calibri" w:cs="Arial"/>
                <w:sz w:val="22"/>
                <w:szCs w:val="22"/>
              </w:rPr>
            </w:pPr>
            <w:r w:rsidRPr="006C46C1">
              <w:rPr>
                <w:rFonts w:ascii="Calibri" w:hAnsi="Calibri" w:cs="Arial"/>
                <w:sz w:val="22"/>
                <w:szCs w:val="22"/>
              </w:rPr>
              <w:t xml:space="preserve">Have you considered a flexible approach to manage workload and priorities? </w:t>
            </w:r>
          </w:p>
          <w:p w:rsidR="00B81E14" w:rsidRPr="006C46C1" w:rsidRDefault="00B81E14" w:rsidP="00B81E14">
            <w:pPr>
              <w:numPr>
                <w:ilvl w:val="0"/>
                <w:numId w:val="3"/>
              </w:numPr>
              <w:rPr>
                <w:rFonts w:ascii="Calibri" w:hAnsi="Calibri" w:cs="Arial"/>
                <w:sz w:val="22"/>
                <w:szCs w:val="22"/>
              </w:rPr>
            </w:pPr>
            <w:r w:rsidRPr="006C46C1">
              <w:rPr>
                <w:rFonts w:ascii="Calibri" w:hAnsi="Calibri" w:cs="Arial"/>
                <w:sz w:val="22"/>
                <w:szCs w:val="22"/>
              </w:rPr>
              <w:t xml:space="preserve">Have you considered a flexible approach to working hours (e.g. allow for someone whose medication requires a later starting time)/methods of working? </w:t>
            </w:r>
          </w:p>
          <w:p w:rsidR="00B81E14" w:rsidRPr="006C46C1" w:rsidRDefault="00B81E14" w:rsidP="00B81E14">
            <w:pPr>
              <w:numPr>
                <w:ilvl w:val="0"/>
                <w:numId w:val="3"/>
              </w:numPr>
              <w:rPr>
                <w:rFonts w:ascii="Calibri" w:hAnsi="Calibri" w:cs="Arial"/>
                <w:sz w:val="22"/>
                <w:szCs w:val="22"/>
              </w:rPr>
            </w:pPr>
            <w:r w:rsidRPr="006C46C1">
              <w:rPr>
                <w:rFonts w:ascii="Calibri" w:hAnsi="Calibri" w:cs="Arial"/>
                <w:sz w:val="22"/>
                <w:szCs w:val="22"/>
              </w:rPr>
              <w:t>What course of action have you agreed with the staff to recognise signs of ill health/respond to crisis situations?</w:t>
            </w:r>
          </w:p>
          <w:p w:rsidR="00B81E14" w:rsidRPr="006C46C1" w:rsidRDefault="00B81E14" w:rsidP="00B81E14">
            <w:pPr>
              <w:numPr>
                <w:ilvl w:val="0"/>
                <w:numId w:val="3"/>
              </w:numPr>
              <w:rPr>
                <w:rFonts w:ascii="Calibri" w:hAnsi="Calibri" w:cs="Arial"/>
                <w:sz w:val="22"/>
                <w:szCs w:val="22"/>
              </w:rPr>
            </w:pPr>
            <w:r w:rsidRPr="006C46C1">
              <w:rPr>
                <w:rFonts w:ascii="Calibri" w:hAnsi="Calibri" w:cs="Arial"/>
                <w:sz w:val="22"/>
                <w:szCs w:val="22"/>
              </w:rPr>
              <w:t>Is suitable storage space available for equipment or medication?</w:t>
            </w:r>
          </w:p>
          <w:p w:rsidR="00B81E14" w:rsidRPr="006C46C1" w:rsidRDefault="00B81E14" w:rsidP="00B81E14">
            <w:pPr>
              <w:numPr>
                <w:ilvl w:val="0"/>
                <w:numId w:val="3"/>
              </w:numPr>
              <w:rPr>
                <w:rFonts w:ascii="Calibri" w:hAnsi="Calibri" w:cs="Arial"/>
                <w:sz w:val="22"/>
                <w:szCs w:val="22"/>
              </w:rPr>
            </w:pPr>
            <w:r w:rsidRPr="006C46C1">
              <w:rPr>
                <w:rFonts w:ascii="Calibri" w:hAnsi="Calibri" w:cs="Arial"/>
                <w:sz w:val="22"/>
                <w:szCs w:val="22"/>
              </w:rPr>
              <w:t>Does the workspace hinder use of equipment or good communication?</w:t>
            </w:r>
          </w:p>
          <w:p w:rsidR="00B81E14" w:rsidRPr="006C46C1" w:rsidRDefault="00B81E14" w:rsidP="00B81E14">
            <w:pPr>
              <w:numPr>
                <w:ilvl w:val="0"/>
                <w:numId w:val="3"/>
              </w:numPr>
              <w:rPr>
                <w:rFonts w:ascii="Calibri" w:hAnsi="Calibri" w:cs="Arial"/>
                <w:sz w:val="22"/>
                <w:szCs w:val="22"/>
              </w:rPr>
            </w:pPr>
            <w:r w:rsidRPr="006C46C1">
              <w:rPr>
                <w:rFonts w:ascii="Calibri" w:hAnsi="Calibri" w:cs="Arial"/>
                <w:sz w:val="22"/>
                <w:szCs w:val="22"/>
              </w:rPr>
              <w:t>Other risks (please specify)</w:t>
            </w:r>
          </w:p>
          <w:p w:rsidR="00B81E14" w:rsidRPr="00B81E14" w:rsidRDefault="00B81E14" w:rsidP="00690917">
            <w:pPr>
              <w:pStyle w:val="ListParagraph"/>
              <w:ind w:left="318"/>
              <w:rPr>
                <w:rFonts w:ascii="Calibri" w:hAnsi="Calibri"/>
              </w:rPr>
            </w:pPr>
          </w:p>
        </w:tc>
        <w:tc>
          <w:tcPr>
            <w:tcW w:w="1418" w:type="dxa"/>
          </w:tcPr>
          <w:p w:rsidR="00B81E14" w:rsidRDefault="00B81E14" w:rsidP="00690917">
            <w:pPr>
              <w:spacing w:after="160" w:line="259" w:lineRule="auto"/>
              <w:rPr>
                <w:rFonts w:ascii="Calibri" w:hAnsi="Calibri"/>
              </w:rPr>
            </w:pPr>
          </w:p>
        </w:tc>
        <w:tc>
          <w:tcPr>
            <w:tcW w:w="1417" w:type="dxa"/>
          </w:tcPr>
          <w:p w:rsidR="00B81E14" w:rsidRDefault="00B81E14" w:rsidP="00690917">
            <w:pPr>
              <w:spacing w:after="160" w:line="259" w:lineRule="auto"/>
              <w:rPr>
                <w:rFonts w:ascii="Calibri" w:hAnsi="Calibri"/>
              </w:rPr>
            </w:pPr>
          </w:p>
        </w:tc>
        <w:tc>
          <w:tcPr>
            <w:tcW w:w="3119" w:type="dxa"/>
          </w:tcPr>
          <w:p w:rsidR="00B81E14" w:rsidRDefault="00B81E14" w:rsidP="00690917">
            <w:pPr>
              <w:spacing w:after="160" w:line="259" w:lineRule="auto"/>
              <w:rPr>
                <w:rFonts w:ascii="Calibri" w:hAnsi="Calibri"/>
              </w:rPr>
            </w:pPr>
          </w:p>
        </w:tc>
        <w:tc>
          <w:tcPr>
            <w:tcW w:w="850" w:type="dxa"/>
          </w:tcPr>
          <w:p w:rsidR="00B81E14" w:rsidRDefault="00B81E14" w:rsidP="00690917">
            <w:pPr>
              <w:spacing w:after="160" w:line="259" w:lineRule="auto"/>
              <w:rPr>
                <w:rFonts w:ascii="Calibri" w:hAnsi="Calibri"/>
              </w:rPr>
            </w:pPr>
          </w:p>
        </w:tc>
        <w:tc>
          <w:tcPr>
            <w:tcW w:w="1877" w:type="dxa"/>
          </w:tcPr>
          <w:p w:rsidR="00B81E14" w:rsidRDefault="00B81E14" w:rsidP="00690917">
            <w:pPr>
              <w:spacing w:after="160" w:line="259" w:lineRule="auto"/>
              <w:rPr>
                <w:rFonts w:ascii="Calibri" w:hAnsi="Calibri"/>
              </w:rPr>
            </w:pPr>
          </w:p>
        </w:tc>
      </w:tr>
    </w:tbl>
    <w:p w:rsidR="00B81E14" w:rsidRDefault="00B81E14">
      <w:pPr>
        <w:spacing w:after="160" w:line="259" w:lineRule="auto"/>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
        <w:gridCol w:w="3446"/>
        <w:gridCol w:w="567"/>
        <w:gridCol w:w="1418"/>
        <w:gridCol w:w="1417"/>
        <w:gridCol w:w="709"/>
        <w:gridCol w:w="992"/>
        <w:gridCol w:w="1418"/>
        <w:gridCol w:w="850"/>
        <w:gridCol w:w="1276"/>
        <w:gridCol w:w="601"/>
      </w:tblGrid>
      <w:tr w:rsidR="00955027" w:rsidTr="00213F2C">
        <w:trPr>
          <w:trHeight w:val="861"/>
        </w:trPr>
        <w:tc>
          <w:tcPr>
            <w:tcW w:w="4111" w:type="dxa"/>
            <w:gridSpan w:val="3"/>
            <w:shd w:val="clear" w:color="auto" w:fill="E2EFD9" w:themeFill="accent6" w:themeFillTint="33"/>
          </w:tcPr>
          <w:p w:rsidR="00955027" w:rsidRPr="00B53856" w:rsidRDefault="00955027" w:rsidP="00690917">
            <w:pPr>
              <w:pStyle w:val="ecxmsonormal"/>
              <w:spacing w:before="0" w:beforeAutospacing="0" w:after="0" w:afterAutospacing="0"/>
              <w:jc w:val="center"/>
              <w:rPr>
                <w:rFonts w:asciiTheme="minorHAnsi" w:hAnsiTheme="minorHAnsi" w:cs="Arial"/>
                <w:b/>
                <w:color w:val="000000"/>
                <w:sz w:val="22"/>
                <w:szCs w:val="22"/>
              </w:rPr>
            </w:pPr>
            <w:r w:rsidRPr="00B53856">
              <w:rPr>
                <w:rFonts w:asciiTheme="minorHAnsi" w:hAnsiTheme="minorHAnsi" w:cs="Arial"/>
                <w:b/>
                <w:color w:val="000000"/>
                <w:sz w:val="22"/>
                <w:szCs w:val="22"/>
              </w:rPr>
              <w:t>Risk Factor</w:t>
            </w:r>
          </w:p>
          <w:p w:rsidR="00955027" w:rsidRPr="00B53856" w:rsidRDefault="00955027" w:rsidP="00690917">
            <w:pPr>
              <w:pStyle w:val="ecxmsonormal"/>
              <w:spacing w:before="0" w:beforeAutospacing="0" w:after="0" w:afterAutospacing="0"/>
              <w:jc w:val="center"/>
              <w:rPr>
                <w:rFonts w:asciiTheme="minorHAnsi" w:hAnsiTheme="minorHAnsi" w:cs="Arial"/>
                <w:b/>
                <w:color w:val="000000"/>
                <w:sz w:val="22"/>
                <w:szCs w:val="22"/>
              </w:rPr>
            </w:pPr>
          </w:p>
          <w:p w:rsidR="00955027" w:rsidRPr="00B53856" w:rsidRDefault="00955027" w:rsidP="00690917">
            <w:pPr>
              <w:spacing w:after="160" w:line="259" w:lineRule="auto"/>
              <w:jc w:val="center"/>
              <w:rPr>
                <w:rFonts w:ascii="Calibri" w:hAnsi="Calibri"/>
                <w:b/>
              </w:rPr>
            </w:pPr>
            <w:r w:rsidRPr="00B53856">
              <w:rPr>
                <w:rFonts w:asciiTheme="minorHAnsi" w:hAnsiTheme="minorHAnsi" w:cs="Arial"/>
                <w:b/>
                <w:color w:val="FF0000"/>
                <w:sz w:val="22"/>
                <w:szCs w:val="22"/>
              </w:rPr>
              <w:t>Low (L), Medium (M), High (H)</w:t>
            </w:r>
          </w:p>
        </w:tc>
        <w:tc>
          <w:tcPr>
            <w:tcW w:w="1418" w:type="dxa"/>
            <w:shd w:val="clear" w:color="auto" w:fill="E2EFD9" w:themeFill="accent6" w:themeFillTint="33"/>
          </w:tcPr>
          <w:p w:rsidR="00955027" w:rsidRPr="00B53856" w:rsidRDefault="00955027" w:rsidP="00690917">
            <w:pPr>
              <w:spacing w:after="160" w:line="259" w:lineRule="auto"/>
              <w:jc w:val="center"/>
              <w:rPr>
                <w:rFonts w:ascii="Calibri" w:hAnsi="Calibri"/>
                <w:b/>
              </w:rPr>
            </w:pPr>
            <w:r w:rsidRPr="00B53856">
              <w:rPr>
                <w:rFonts w:asciiTheme="minorHAnsi" w:hAnsiTheme="minorHAnsi" w:cs="Arial"/>
                <w:b/>
                <w:color w:val="000000"/>
                <w:sz w:val="22"/>
                <w:szCs w:val="22"/>
              </w:rPr>
              <w:t>Risk Likelihood</w:t>
            </w:r>
            <w:r w:rsidRPr="00B53856">
              <w:rPr>
                <w:rFonts w:asciiTheme="minorHAnsi" w:hAnsiTheme="minorHAnsi" w:cs="Arial"/>
                <w:b/>
                <w:color w:val="000000"/>
                <w:sz w:val="22"/>
                <w:szCs w:val="22"/>
              </w:rPr>
              <w:br/>
            </w:r>
            <w:r w:rsidRPr="00B53856">
              <w:rPr>
                <w:rFonts w:asciiTheme="minorHAnsi" w:hAnsiTheme="minorHAnsi" w:cs="Arial"/>
                <w:b/>
                <w:color w:val="FF0000"/>
                <w:sz w:val="22"/>
                <w:szCs w:val="22"/>
              </w:rPr>
              <w:t>L/M/H</w:t>
            </w:r>
          </w:p>
        </w:tc>
        <w:tc>
          <w:tcPr>
            <w:tcW w:w="1417" w:type="dxa"/>
            <w:shd w:val="clear" w:color="auto" w:fill="E2EFD9" w:themeFill="accent6" w:themeFillTint="33"/>
          </w:tcPr>
          <w:p w:rsidR="00955027" w:rsidRPr="00B53856" w:rsidRDefault="00955027" w:rsidP="00690917">
            <w:pPr>
              <w:spacing w:after="160" w:line="259" w:lineRule="auto"/>
              <w:jc w:val="center"/>
              <w:rPr>
                <w:rFonts w:ascii="Calibri" w:hAnsi="Calibri"/>
                <w:b/>
              </w:rPr>
            </w:pPr>
            <w:r w:rsidRPr="00B53856">
              <w:rPr>
                <w:rFonts w:asciiTheme="minorHAnsi" w:hAnsiTheme="minorHAnsi" w:cs="Arial"/>
                <w:b/>
                <w:color w:val="000000"/>
                <w:sz w:val="22"/>
                <w:szCs w:val="22"/>
              </w:rPr>
              <w:t>Risk Impact</w:t>
            </w:r>
            <w:r w:rsidRPr="00B53856">
              <w:rPr>
                <w:rFonts w:asciiTheme="minorHAnsi" w:hAnsiTheme="minorHAnsi" w:cs="Arial"/>
                <w:b/>
                <w:color w:val="000000"/>
                <w:sz w:val="22"/>
                <w:szCs w:val="22"/>
              </w:rPr>
              <w:br/>
            </w:r>
            <w:r w:rsidRPr="00B53856">
              <w:rPr>
                <w:rFonts w:asciiTheme="minorHAnsi" w:hAnsiTheme="minorHAnsi" w:cs="Arial"/>
                <w:b/>
                <w:color w:val="FF0000"/>
                <w:sz w:val="22"/>
                <w:szCs w:val="22"/>
              </w:rPr>
              <w:t>L/M/H</w:t>
            </w:r>
          </w:p>
        </w:tc>
        <w:tc>
          <w:tcPr>
            <w:tcW w:w="3119" w:type="dxa"/>
            <w:gridSpan w:val="3"/>
            <w:shd w:val="clear" w:color="auto" w:fill="E2EFD9" w:themeFill="accent6" w:themeFillTint="33"/>
          </w:tcPr>
          <w:p w:rsidR="00955027" w:rsidRPr="00B53856" w:rsidRDefault="00955027" w:rsidP="00690917">
            <w:pPr>
              <w:spacing w:after="160" w:line="259" w:lineRule="auto"/>
              <w:jc w:val="center"/>
              <w:rPr>
                <w:rFonts w:ascii="Calibri" w:hAnsi="Calibri"/>
                <w:b/>
              </w:rPr>
            </w:pPr>
            <w:r w:rsidRPr="00B53856">
              <w:rPr>
                <w:rFonts w:asciiTheme="minorHAnsi" w:hAnsiTheme="minorHAnsi" w:cs="Arial"/>
                <w:b/>
                <w:color w:val="000000"/>
                <w:sz w:val="22"/>
                <w:szCs w:val="22"/>
              </w:rPr>
              <w:t>Control Procedure to Limit Risk / Reasonable Adjustments</w:t>
            </w:r>
          </w:p>
        </w:tc>
        <w:tc>
          <w:tcPr>
            <w:tcW w:w="850" w:type="dxa"/>
            <w:shd w:val="clear" w:color="auto" w:fill="E2EFD9" w:themeFill="accent6" w:themeFillTint="33"/>
          </w:tcPr>
          <w:p w:rsidR="00955027" w:rsidRPr="00B53856" w:rsidRDefault="00955027" w:rsidP="00690917">
            <w:pPr>
              <w:spacing w:after="160" w:line="259" w:lineRule="auto"/>
              <w:jc w:val="center"/>
              <w:rPr>
                <w:rFonts w:ascii="Calibri" w:hAnsi="Calibri"/>
                <w:b/>
              </w:rPr>
            </w:pPr>
            <w:r w:rsidRPr="00B53856">
              <w:rPr>
                <w:rFonts w:ascii="Calibri" w:hAnsi="Calibri"/>
                <w:b/>
              </w:rPr>
              <w:t>When</w:t>
            </w:r>
          </w:p>
          <w:p w:rsidR="00955027" w:rsidRPr="00B53856" w:rsidRDefault="00955027" w:rsidP="00690917">
            <w:pPr>
              <w:spacing w:after="160" w:line="259" w:lineRule="auto"/>
              <w:jc w:val="center"/>
              <w:rPr>
                <w:rFonts w:ascii="Calibri" w:hAnsi="Calibri"/>
                <w:b/>
              </w:rPr>
            </w:pPr>
          </w:p>
        </w:tc>
        <w:tc>
          <w:tcPr>
            <w:tcW w:w="1877" w:type="dxa"/>
            <w:gridSpan w:val="2"/>
            <w:shd w:val="clear" w:color="auto" w:fill="E2EFD9" w:themeFill="accent6" w:themeFillTint="33"/>
          </w:tcPr>
          <w:p w:rsidR="00955027" w:rsidRPr="00B53856" w:rsidRDefault="00955027" w:rsidP="00690917">
            <w:pPr>
              <w:spacing w:after="160" w:line="259" w:lineRule="auto"/>
              <w:jc w:val="center"/>
              <w:rPr>
                <w:rFonts w:ascii="Calibri" w:hAnsi="Calibri"/>
                <w:b/>
              </w:rPr>
            </w:pPr>
            <w:r>
              <w:rPr>
                <w:rFonts w:ascii="Calibri" w:hAnsi="Calibri"/>
                <w:b/>
              </w:rPr>
              <w:t xml:space="preserve">Responsibility </w:t>
            </w:r>
          </w:p>
        </w:tc>
      </w:tr>
      <w:tr w:rsidR="00955027" w:rsidTr="00213F2C">
        <w:trPr>
          <w:trHeight w:val="231"/>
        </w:trPr>
        <w:tc>
          <w:tcPr>
            <w:tcW w:w="4111" w:type="dxa"/>
            <w:gridSpan w:val="3"/>
          </w:tcPr>
          <w:p w:rsidR="00955027" w:rsidRPr="006C46C1" w:rsidRDefault="00955027" w:rsidP="00955027">
            <w:pPr>
              <w:pStyle w:val="ecxmsonormal"/>
              <w:spacing w:before="0" w:beforeAutospacing="0" w:after="0" w:afterAutospacing="0"/>
              <w:rPr>
                <w:rFonts w:ascii="Calibri" w:hAnsi="Calibri" w:cs="Arial"/>
                <w:b/>
                <w:sz w:val="22"/>
                <w:szCs w:val="22"/>
              </w:rPr>
            </w:pPr>
            <w:r w:rsidRPr="006C46C1">
              <w:rPr>
                <w:rFonts w:ascii="Calibri" w:hAnsi="Calibri" w:cs="Arial"/>
                <w:b/>
                <w:sz w:val="22"/>
                <w:szCs w:val="22"/>
              </w:rPr>
              <w:t xml:space="preserve">Staff / </w:t>
            </w:r>
            <w:r>
              <w:rPr>
                <w:rFonts w:ascii="Calibri" w:hAnsi="Calibri" w:cs="Arial"/>
                <w:b/>
                <w:sz w:val="22"/>
                <w:szCs w:val="22"/>
              </w:rPr>
              <w:t xml:space="preserve">Client </w:t>
            </w:r>
            <w:r w:rsidRPr="006C46C1">
              <w:rPr>
                <w:rFonts w:ascii="Calibri" w:hAnsi="Calibri" w:cs="Arial"/>
                <w:b/>
                <w:sz w:val="22"/>
                <w:szCs w:val="22"/>
              </w:rPr>
              <w:t>attitudes</w:t>
            </w:r>
            <w:r>
              <w:rPr>
                <w:rFonts w:ascii="Calibri" w:hAnsi="Calibri" w:cs="Arial"/>
                <w:b/>
                <w:sz w:val="22"/>
                <w:szCs w:val="22"/>
              </w:rPr>
              <w:t xml:space="preserve"> &amp; associated risks</w:t>
            </w:r>
            <w:r w:rsidRPr="006C46C1">
              <w:rPr>
                <w:rFonts w:ascii="Calibri" w:hAnsi="Calibri" w:cs="Arial"/>
                <w:b/>
                <w:sz w:val="22"/>
                <w:szCs w:val="22"/>
              </w:rPr>
              <w:t>:</w:t>
            </w:r>
          </w:p>
          <w:p w:rsidR="00955027" w:rsidRPr="00213F2C" w:rsidRDefault="00955027" w:rsidP="00955027">
            <w:pPr>
              <w:pStyle w:val="ecxmsonormal"/>
              <w:spacing w:before="0" w:beforeAutospacing="0" w:after="0" w:afterAutospacing="0"/>
              <w:rPr>
                <w:rFonts w:ascii="Calibri" w:hAnsi="Calibri" w:cs="Arial"/>
                <w:b/>
                <w:sz w:val="10"/>
                <w:szCs w:val="10"/>
              </w:rPr>
            </w:pPr>
          </w:p>
          <w:p w:rsidR="00955027" w:rsidRPr="006C46C1" w:rsidRDefault="00955027" w:rsidP="00955027">
            <w:pPr>
              <w:pStyle w:val="ecxmsonormal"/>
              <w:spacing w:before="0" w:beforeAutospacing="0" w:after="0" w:afterAutospacing="0"/>
              <w:rPr>
                <w:rFonts w:ascii="Calibri" w:hAnsi="Calibri" w:cs="Arial"/>
                <w:sz w:val="22"/>
                <w:szCs w:val="22"/>
              </w:rPr>
            </w:pPr>
            <w:r w:rsidRPr="006C46C1">
              <w:rPr>
                <w:rFonts w:ascii="Calibri" w:hAnsi="Calibri" w:cs="Arial"/>
                <w:sz w:val="22"/>
                <w:szCs w:val="22"/>
              </w:rPr>
              <w:t>For example:</w:t>
            </w:r>
          </w:p>
          <w:p w:rsidR="00955027" w:rsidRPr="00213F2C" w:rsidRDefault="00955027" w:rsidP="00955027">
            <w:pPr>
              <w:pStyle w:val="ecxmsonormal"/>
              <w:spacing w:before="0" w:beforeAutospacing="0" w:after="0" w:afterAutospacing="0"/>
              <w:rPr>
                <w:rFonts w:ascii="Calibri" w:hAnsi="Calibri" w:cs="Arial"/>
                <w:sz w:val="10"/>
                <w:szCs w:val="10"/>
              </w:rPr>
            </w:pPr>
          </w:p>
          <w:p w:rsidR="00955027" w:rsidRDefault="00955027" w:rsidP="00955027">
            <w:pPr>
              <w:numPr>
                <w:ilvl w:val="0"/>
                <w:numId w:val="7"/>
              </w:numPr>
              <w:rPr>
                <w:rFonts w:ascii="Calibri" w:hAnsi="Calibri" w:cs="Arial"/>
                <w:sz w:val="22"/>
                <w:szCs w:val="22"/>
              </w:rPr>
            </w:pPr>
            <w:r w:rsidRPr="006C46C1">
              <w:rPr>
                <w:rFonts w:ascii="Calibri" w:hAnsi="Calibri" w:cs="Arial"/>
                <w:sz w:val="22"/>
                <w:szCs w:val="22"/>
              </w:rPr>
              <w:t>Is ster</w:t>
            </w:r>
            <w:r>
              <w:rPr>
                <w:rFonts w:ascii="Calibri" w:hAnsi="Calibri" w:cs="Arial"/>
                <w:sz w:val="22"/>
                <w:szCs w:val="22"/>
              </w:rPr>
              <w:t>eotyping likely to be an issue?</w:t>
            </w:r>
          </w:p>
          <w:p w:rsidR="00955027" w:rsidRPr="006C46C1" w:rsidRDefault="00955027" w:rsidP="00955027">
            <w:pPr>
              <w:numPr>
                <w:ilvl w:val="0"/>
                <w:numId w:val="7"/>
              </w:numPr>
              <w:rPr>
                <w:rFonts w:ascii="Calibri" w:hAnsi="Calibri" w:cs="Arial"/>
                <w:sz w:val="22"/>
                <w:szCs w:val="22"/>
              </w:rPr>
            </w:pPr>
            <w:r w:rsidRPr="006C46C1">
              <w:rPr>
                <w:rFonts w:ascii="Calibri" w:hAnsi="Calibri" w:cs="Arial"/>
                <w:sz w:val="22"/>
                <w:szCs w:val="22"/>
              </w:rPr>
              <w:t>Will colleagues need training?</w:t>
            </w:r>
          </w:p>
          <w:p w:rsidR="00955027" w:rsidRPr="006C46C1" w:rsidRDefault="00955027" w:rsidP="00955027">
            <w:pPr>
              <w:numPr>
                <w:ilvl w:val="0"/>
                <w:numId w:val="7"/>
              </w:numPr>
              <w:rPr>
                <w:rFonts w:ascii="Calibri" w:hAnsi="Calibri" w:cs="Arial"/>
                <w:sz w:val="22"/>
                <w:szCs w:val="22"/>
              </w:rPr>
            </w:pPr>
            <w:r w:rsidRPr="006C46C1">
              <w:rPr>
                <w:rFonts w:ascii="Calibri" w:hAnsi="Calibri" w:cs="Arial"/>
                <w:sz w:val="22"/>
                <w:szCs w:val="22"/>
              </w:rPr>
              <w:t>Do colleagues understand the issues and any adjustments that will be put in place?</w:t>
            </w:r>
          </w:p>
          <w:p w:rsidR="00955027" w:rsidRPr="006C46C1" w:rsidRDefault="00955027" w:rsidP="00955027">
            <w:pPr>
              <w:numPr>
                <w:ilvl w:val="0"/>
                <w:numId w:val="7"/>
              </w:numPr>
              <w:rPr>
                <w:rFonts w:ascii="Calibri" w:hAnsi="Calibri" w:cs="Arial"/>
                <w:sz w:val="22"/>
                <w:szCs w:val="22"/>
              </w:rPr>
            </w:pPr>
            <w:r w:rsidRPr="006C46C1">
              <w:rPr>
                <w:rFonts w:ascii="Calibri" w:hAnsi="Calibri" w:cs="Arial"/>
                <w:sz w:val="22"/>
                <w:szCs w:val="22"/>
              </w:rPr>
              <w:t>Learning/mental health disability: are colleagues confident or apprehensive about a staff member with a learning or mental health disability?</w:t>
            </w:r>
          </w:p>
          <w:p w:rsidR="00955027" w:rsidRPr="006C46C1" w:rsidRDefault="00955027" w:rsidP="00955027">
            <w:pPr>
              <w:numPr>
                <w:ilvl w:val="0"/>
                <w:numId w:val="8"/>
              </w:numPr>
              <w:rPr>
                <w:rFonts w:ascii="Calibri" w:hAnsi="Calibri" w:cs="Arial"/>
                <w:sz w:val="22"/>
                <w:szCs w:val="22"/>
              </w:rPr>
            </w:pPr>
            <w:r w:rsidRPr="006C46C1">
              <w:rPr>
                <w:rFonts w:ascii="Calibri" w:hAnsi="Calibri" w:cs="Arial"/>
                <w:sz w:val="22"/>
                <w:szCs w:val="22"/>
              </w:rPr>
              <w:t xml:space="preserve">Accidents, injury or death </w:t>
            </w:r>
            <w:proofErr w:type="spellStart"/>
            <w:r w:rsidRPr="006C46C1">
              <w:rPr>
                <w:rFonts w:ascii="Calibri" w:hAnsi="Calibri" w:cs="Arial"/>
                <w:sz w:val="22"/>
                <w:szCs w:val="22"/>
              </w:rPr>
              <w:t>inc</w:t>
            </w:r>
            <w:proofErr w:type="spellEnd"/>
            <w:r w:rsidRPr="006C46C1">
              <w:rPr>
                <w:rFonts w:ascii="Calibri" w:hAnsi="Calibri" w:cs="Arial"/>
                <w:sz w:val="22"/>
                <w:szCs w:val="22"/>
              </w:rPr>
              <w:t xml:space="preserve"> abuse or assault</w:t>
            </w:r>
          </w:p>
          <w:p w:rsidR="00955027" w:rsidRPr="006C46C1" w:rsidRDefault="00955027" w:rsidP="00955027">
            <w:pPr>
              <w:numPr>
                <w:ilvl w:val="0"/>
                <w:numId w:val="8"/>
              </w:numPr>
              <w:rPr>
                <w:rFonts w:ascii="Calibri" w:hAnsi="Calibri" w:cs="Arial"/>
                <w:sz w:val="22"/>
                <w:szCs w:val="22"/>
              </w:rPr>
            </w:pPr>
            <w:r w:rsidRPr="006C46C1">
              <w:rPr>
                <w:rFonts w:ascii="Calibri" w:hAnsi="Calibri" w:cs="Arial"/>
                <w:sz w:val="22"/>
                <w:szCs w:val="22"/>
              </w:rPr>
              <w:t xml:space="preserve">Substandard performance due to health reasons / impact on service delivery  </w:t>
            </w:r>
          </w:p>
          <w:p w:rsidR="00955027" w:rsidRPr="006C46C1" w:rsidRDefault="00955027" w:rsidP="00955027">
            <w:pPr>
              <w:numPr>
                <w:ilvl w:val="0"/>
                <w:numId w:val="8"/>
              </w:numPr>
              <w:rPr>
                <w:rFonts w:ascii="Calibri" w:hAnsi="Calibri" w:cs="Arial"/>
                <w:sz w:val="22"/>
                <w:szCs w:val="22"/>
              </w:rPr>
            </w:pPr>
            <w:r w:rsidRPr="006C46C1">
              <w:rPr>
                <w:rFonts w:ascii="Calibri" w:hAnsi="Calibri" w:cs="Arial"/>
                <w:sz w:val="22"/>
                <w:szCs w:val="22"/>
              </w:rPr>
              <w:t>Potential abuse by clients/ learners (physical, emotional, financial)</w:t>
            </w:r>
          </w:p>
          <w:p w:rsidR="00955027" w:rsidRPr="006C46C1" w:rsidRDefault="00955027" w:rsidP="00955027">
            <w:pPr>
              <w:numPr>
                <w:ilvl w:val="0"/>
                <w:numId w:val="8"/>
              </w:numPr>
              <w:rPr>
                <w:rFonts w:ascii="Calibri" w:hAnsi="Calibri" w:cs="Arial"/>
                <w:sz w:val="22"/>
                <w:szCs w:val="22"/>
              </w:rPr>
            </w:pPr>
            <w:r w:rsidRPr="006C46C1">
              <w:rPr>
                <w:rFonts w:ascii="Calibri" w:hAnsi="Calibri" w:cs="Arial"/>
                <w:sz w:val="22"/>
                <w:szCs w:val="22"/>
              </w:rPr>
              <w:t>Misleading or incorrect advice or information given to clients /  learners (reputational damage)</w:t>
            </w:r>
          </w:p>
          <w:p w:rsidR="00955027" w:rsidRPr="006C46C1" w:rsidRDefault="00955027" w:rsidP="00955027">
            <w:pPr>
              <w:numPr>
                <w:ilvl w:val="0"/>
                <w:numId w:val="8"/>
              </w:numPr>
              <w:rPr>
                <w:rFonts w:ascii="Calibri" w:hAnsi="Calibri" w:cs="Arial"/>
                <w:sz w:val="22"/>
                <w:szCs w:val="22"/>
              </w:rPr>
            </w:pPr>
            <w:r w:rsidRPr="006C46C1">
              <w:rPr>
                <w:rFonts w:ascii="Calibri" w:hAnsi="Calibri" w:cs="Arial"/>
                <w:sz w:val="22"/>
                <w:szCs w:val="22"/>
              </w:rPr>
              <w:t>Breach of confidentiality</w:t>
            </w:r>
          </w:p>
          <w:p w:rsidR="00955027" w:rsidRPr="00B81E14" w:rsidRDefault="00955027" w:rsidP="00955027">
            <w:pPr>
              <w:numPr>
                <w:ilvl w:val="0"/>
                <w:numId w:val="8"/>
              </w:numPr>
              <w:rPr>
                <w:rFonts w:ascii="Calibri" w:hAnsi="Calibri"/>
              </w:rPr>
            </w:pPr>
            <w:r w:rsidRPr="00955027">
              <w:rPr>
                <w:rFonts w:ascii="Calibri" w:hAnsi="Calibri" w:cs="Arial"/>
                <w:sz w:val="22"/>
                <w:szCs w:val="22"/>
              </w:rPr>
              <w:t>Other risks (please specify)</w:t>
            </w:r>
          </w:p>
        </w:tc>
        <w:tc>
          <w:tcPr>
            <w:tcW w:w="1418" w:type="dxa"/>
          </w:tcPr>
          <w:p w:rsidR="00955027" w:rsidRDefault="00955027" w:rsidP="00690917">
            <w:pPr>
              <w:spacing w:after="160" w:line="259" w:lineRule="auto"/>
              <w:rPr>
                <w:rFonts w:ascii="Calibri" w:hAnsi="Calibri"/>
              </w:rPr>
            </w:pPr>
          </w:p>
        </w:tc>
        <w:tc>
          <w:tcPr>
            <w:tcW w:w="1417" w:type="dxa"/>
          </w:tcPr>
          <w:p w:rsidR="00955027" w:rsidRDefault="00955027" w:rsidP="00690917">
            <w:pPr>
              <w:spacing w:after="160" w:line="259" w:lineRule="auto"/>
              <w:rPr>
                <w:rFonts w:ascii="Calibri" w:hAnsi="Calibri"/>
              </w:rPr>
            </w:pPr>
          </w:p>
        </w:tc>
        <w:tc>
          <w:tcPr>
            <w:tcW w:w="3119" w:type="dxa"/>
            <w:gridSpan w:val="3"/>
          </w:tcPr>
          <w:p w:rsidR="00955027" w:rsidRDefault="00955027" w:rsidP="00690917">
            <w:pPr>
              <w:spacing w:after="160" w:line="259" w:lineRule="auto"/>
              <w:rPr>
                <w:rFonts w:ascii="Calibri" w:hAnsi="Calibri"/>
              </w:rPr>
            </w:pPr>
          </w:p>
        </w:tc>
        <w:tc>
          <w:tcPr>
            <w:tcW w:w="850" w:type="dxa"/>
          </w:tcPr>
          <w:p w:rsidR="00955027" w:rsidRDefault="00955027" w:rsidP="00690917">
            <w:pPr>
              <w:spacing w:after="160" w:line="259" w:lineRule="auto"/>
              <w:rPr>
                <w:rFonts w:ascii="Calibri" w:hAnsi="Calibri"/>
              </w:rPr>
            </w:pPr>
          </w:p>
        </w:tc>
        <w:tc>
          <w:tcPr>
            <w:tcW w:w="1877" w:type="dxa"/>
            <w:gridSpan w:val="2"/>
          </w:tcPr>
          <w:p w:rsidR="00955027" w:rsidRDefault="00955027" w:rsidP="00690917">
            <w:pPr>
              <w:spacing w:after="160" w:line="259" w:lineRule="auto"/>
              <w:rPr>
                <w:rFonts w:ascii="Calibri" w:hAnsi="Calibri"/>
              </w:rPr>
            </w:pPr>
          </w:p>
        </w:tc>
      </w:tr>
      <w:tr w:rsidR="00955027" w:rsidRPr="006C46C1" w:rsidTr="00213F2C">
        <w:trPr>
          <w:gridBefore w:val="1"/>
          <w:gridAfter w:val="1"/>
          <w:wBefore w:w="98" w:type="dxa"/>
          <w:wAfter w:w="601" w:type="dxa"/>
          <w:trHeight w:val="437"/>
        </w:trPr>
        <w:tc>
          <w:tcPr>
            <w:tcW w:w="3446" w:type="dxa"/>
            <w:shd w:val="clear" w:color="auto" w:fill="D9D9D9"/>
          </w:tcPr>
          <w:p w:rsidR="00955027" w:rsidRPr="006C46C1" w:rsidRDefault="00955027" w:rsidP="00690917">
            <w:pPr>
              <w:ind w:left="15"/>
              <w:rPr>
                <w:rFonts w:ascii="Calibri" w:hAnsi="Calibri" w:cs="Arial"/>
                <w:sz w:val="22"/>
                <w:szCs w:val="22"/>
              </w:rPr>
            </w:pPr>
            <w:bookmarkStart w:id="0" w:name="_GoBack"/>
            <w:bookmarkEnd w:id="0"/>
            <w:r w:rsidRPr="006C46C1">
              <w:rPr>
                <w:rFonts w:ascii="Calibri" w:hAnsi="Calibri" w:cs="Arial"/>
                <w:sz w:val="22"/>
                <w:szCs w:val="22"/>
              </w:rPr>
              <w:lastRenderedPageBreak/>
              <w:t>Signed (manager):</w:t>
            </w:r>
          </w:p>
        </w:tc>
        <w:tc>
          <w:tcPr>
            <w:tcW w:w="4111" w:type="dxa"/>
            <w:gridSpan w:val="4"/>
          </w:tcPr>
          <w:p w:rsidR="00955027" w:rsidRPr="006C46C1" w:rsidRDefault="00955027" w:rsidP="00690917">
            <w:pPr>
              <w:rPr>
                <w:rFonts w:ascii="Calibri" w:hAnsi="Calibri" w:cs="Arial"/>
                <w:sz w:val="22"/>
                <w:szCs w:val="22"/>
              </w:rPr>
            </w:pPr>
          </w:p>
          <w:p w:rsidR="00955027" w:rsidRPr="006C46C1" w:rsidRDefault="00955027" w:rsidP="00690917">
            <w:pPr>
              <w:rPr>
                <w:rFonts w:ascii="Calibri" w:hAnsi="Calibri" w:cs="Arial"/>
                <w:sz w:val="22"/>
                <w:szCs w:val="22"/>
              </w:rPr>
            </w:pPr>
          </w:p>
        </w:tc>
        <w:tc>
          <w:tcPr>
            <w:tcW w:w="992" w:type="dxa"/>
            <w:shd w:val="clear" w:color="auto" w:fill="D9D9D9"/>
          </w:tcPr>
          <w:p w:rsidR="00955027" w:rsidRPr="006C46C1" w:rsidRDefault="00955027" w:rsidP="00690917">
            <w:pPr>
              <w:rPr>
                <w:rFonts w:ascii="Calibri" w:hAnsi="Calibri" w:cs="Arial"/>
                <w:sz w:val="22"/>
                <w:szCs w:val="22"/>
              </w:rPr>
            </w:pPr>
            <w:r w:rsidRPr="006C46C1">
              <w:rPr>
                <w:rFonts w:ascii="Calibri" w:hAnsi="Calibri" w:cs="Arial"/>
                <w:sz w:val="22"/>
                <w:szCs w:val="22"/>
              </w:rPr>
              <w:t>Date:</w:t>
            </w:r>
          </w:p>
        </w:tc>
        <w:tc>
          <w:tcPr>
            <w:tcW w:w="3544" w:type="dxa"/>
            <w:gridSpan w:val="3"/>
          </w:tcPr>
          <w:p w:rsidR="00955027" w:rsidRPr="006C46C1" w:rsidRDefault="00955027" w:rsidP="00690917">
            <w:pPr>
              <w:rPr>
                <w:rFonts w:ascii="Calibri" w:hAnsi="Calibri" w:cs="Arial"/>
                <w:sz w:val="22"/>
                <w:szCs w:val="22"/>
              </w:rPr>
            </w:pPr>
          </w:p>
          <w:p w:rsidR="00955027" w:rsidRPr="006C46C1" w:rsidRDefault="00955027" w:rsidP="00690917">
            <w:pPr>
              <w:rPr>
                <w:rFonts w:ascii="Calibri" w:hAnsi="Calibri" w:cs="Arial"/>
                <w:sz w:val="22"/>
                <w:szCs w:val="22"/>
              </w:rPr>
            </w:pPr>
          </w:p>
        </w:tc>
      </w:tr>
      <w:tr w:rsidR="00955027" w:rsidRPr="006C46C1" w:rsidTr="00213F2C">
        <w:trPr>
          <w:gridBefore w:val="1"/>
          <w:gridAfter w:val="1"/>
          <w:wBefore w:w="98" w:type="dxa"/>
          <w:wAfter w:w="601" w:type="dxa"/>
          <w:trHeight w:val="289"/>
        </w:trPr>
        <w:tc>
          <w:tcPr>
            <w:tcW w:w="3446" w:type="dxa"/>
            <w:shd w:val="clear" w:color="auto" w:fill="D9D9D9"/>
          </w:tcPr>
          <w:p w:rsidR="00955027" w:rsidRPr="006C46C1" w:rsidRDefault="00955027" w:rsidP="00690917">
            <w:pPr>
              <w:ind w:left="15"/>
              <w:rPr>
                <w:rFonts w:ascii="Calibri" w:hAnsi="Calibri" w:cs="Arial"/>
                <w:sz w:val="22"/>
                <w:szCs w:val="22"/>
              </w:rPr>
            </w:pPr>
            <w:r w:rsidRPr="006C46C1">
              <w:rPr>
                <w:rFonts w:ascii="Calibri" w:hAnsi="Calibri" w:cs="Arial"/>
                <w:sz w:val="22"/>
                <w:szCs w:val="22"/>
              </w:rPr>
              <w:t>Name (manager):</w:t>
            </w:r>
          </w:p>
        </w:tc>
        <w:tc>
          <w:tcPr>
            <w:tcW w:w="4111" w:type="dxa"/>
            <w:gridSpan w:val="4"/>
          </w:tcPr>
          <w:p w:rsidR="00955027" w:rsidRPr="006C46C1" w:rsidRDefault="00955027" w:rsidP="00690917">
            <w:pPr>
              <w:rPr>
                <w:rFonts w:ascii="Calibri" w:hAnsi="Calibri" w:cs="Arial"/>
                <w:sz w:val="22"/>
                <w:szCs w:val="22"/>
              </w:rPr>
            </w:pPr>
          </w:p>
          <w:p w:rsidR="00955027" w:rsidRPr="006C46C1" w:rsidRDefault="00955027" w:rsidP="00690917">
            <w:pPr>
              <w:rPr>
                <w:rFonts w:ascii="Calibri" w:hAnsi="Calibri" w:cs="Arial"/>
                <w:sz w:val="22"/>
                <w:szCs w:val="22"/>
              </w:rPr>
            </w:pPr>
          </w:p>
        </w:tc>
        <w:tc>
          <w:tcPr>
            <w:tcW w:w="992" w:type="dxa"/>
            <w:shd w:val="clear" w:color="auto" w:fill="D9D9D9"/>
          </w:tcPr>
          <w:p w:rsidR="00955027" w:rsidRPr="006C46C1" w:rsidRDefault="00955027" w:rsidP="00690917">
            <w:pPr>
              <w:rPr>
                <w:rFonts w:ascii="Calibri" w:hAnsi="Calibri" w:cs="Arial"/>
                <w:sz w:val="22"/>
                <w:szCs w:val="22"/>
              </w:rPr>
            </w:pPr>
            <w:r w:rsidRPr="006C46C1">
              <w:rPr>
                <w:rFonts w:ascii="Calibri" w:hAnsi="Calibri" w:cs="Arial"/>
                <w:sz w:val="22"/>
                <w:szCs w:val="22"/>
              </w:rPr>
              <w:t xml:space="preserve">Date: </w:t>
            </w:r>
          </w:p>
        </w:tc>
        <w:tc>
          <w:tcPr>
            <w:tcW w:w="3544" w:type="dxa"/>
            <w:gridSpan w:val="3"/>
          </w:tcPr>
          <w:p w:rsidR="00955027" w:rsidRPr="006C46C1" w:rsidRDefault="00955027" w:rsidP="00690917">
            <w:pPr>
              <w:rPr>
                <w:rFonts w:ascii="Calibri" w:hAnsi="Calibri" w:cs="Arial"/>
                <w:sz w:val="22"/>
                <w:szCs w:val="22"/>
              </w:rPr>
            </w:pPr>
          </w:p>
        </w:tc>
      </w:tr>
      <w:tr w:rsidR="00955027" w:rsidRPr="006C46C1" w:rsidTr="00213F2C">
        <w:trPr>
          <w:gridBefore w:val="1"/>
          <w:gridAfter w:val="1"/>
          <w:wBefore w:w="98" w:type="dxa"/>
          <w:wAfter w:w="601" w:type="dxa"/>
          <w:trHeight w:val="390"/>
        </w:trPr>
        <w:tc>
          <w:tcPr>
            <w:tcW w:w="3446" w:type="dxa"/>
            <w:shd w:val="clear" w:color="auto" w:fill="D9D9D9"/>
          </w:tcPr>
          <w:p w:rsidR="00955027" w:rsidRPr="006C46C1" w:rsidRDefault="00955027" w:rsidP="00690917">
            <w:pPr>
              <w:ind w:left="15"/>
              <w:rPr>
                <w:rFonts w:ascii="Calibri" w:hAnsi="Calibri" w:cs="Arial"/>
                <w:sz w:val="22"/>
                <w:szCs w:val="22"/>
              </w:rPr>
            </w:pPr>
            <w:r w:rsidRPr="006C46C1">
              <w:rPr>
                <w:rFonts w:ascii="Calibri" w:hAnsi="Calibri" w:cs="Arial"/>
                <w:sz w:val="22"/>
                <w:szCs w:val="22"/>
              </w:rPr>
              <w:t>Signed (employee):</w:t>
            </w:r>
          </w:p>
        </w:tc>
        <w:tc>
          <w:tcPr>
            <w:tcW w:w="4111" w:type="dxa"/>
            <w:gridSpan w:val="4"/>
          </w:tcPr>
          <w:p w:rsidR="00955027" w:rsidRPr="006C46C1" w:rsidRDefault="00955027" w:rsidP="00690917">
            <w:pPr>
              <w:rPr>
                <w:rFonts w:ascii="Calibri" w:hAnsi="Calibri" w:cs="Arial"/>
                <w:sz w:val="22"/>
                <w:szCs w:val="22"/>
              </w:rPr>
            </w:pPr>
          </w:p>
        </w:tc>
        <w:tc>
          <w:tcPr>
            <w:tcW w:w="992" w:type="dxa"/>
            <w:shd w:val="clear" w:color="auto" w:fill="D9D9D9"/>
          </w:tcPr>
          <w:p w:rsidR="00955027" w:rsidRPr="006C46C1" w:rsidRDefault="00955027" w:rsidP="00690917">
            <w:pPr>
              <w:rPr>
                <w:rFonts w:ascii="Calibri" w:hAnsi="Calibri" w:cs="Arial"/>
                <w:sz w:val="22"/>
                <w:szCs w:val="22"/>
              </w:rPr>
            </w:pPr>
            <w:r w:rsidRPr="006C46C1">
              <w:rPr>
                <w:rFonts w:ascii="Calibri" w:hAnsi="Calibri" w:cs="Arial"/>
                <w:sz w:val="22"/>
                <w:szCs w:val="22"/>
              </w:rPr>
              <w:t>Date:</w:t>
            </w:r>
          </w:p>
          <w:p w:rsidR="00955027" w:rsidRPr="006C46C1" w:rsidRDefault="00955027" w:rsidP="00690917">
            <w:pPr>
              <w:rPr>
                <w:rFonts w:ascii="Calibri" w:hAnsi="Calibri" w:cs="Arial"/>
                <w:sz w:val="22"/>
                <w:szCs w:val="22"/>
              </w:rPr>
            </w:pPr>
          </w:p>
        </w:tc>
        <w:tc>
          <w:tcPr>
            <w:tcW w:w="3544" w:type="dxa"/>
            <w:gridSpan w:val="3"/>
          </w:tcPr>
          <w:p w:rsidR="00955027" w:rsidRPr="006C46C1" w:rsidRDefault="00955027" w:rsidP="00690917">
            <w:pPr>
              <w:rPr>
                <w:rFonts w:ascii="Calibri" w:hAnsi="Calibri" w:cs="Arial"/>
                <w:sz w:val="22"/>
                <w:szCs w:val="22"/>
              </w:rPr>
            </w:pPr>
          </w:p>
        </w:tc>
      </w:tr>
      <w:tr w:rsidR="00955027" w:rsidRPr="006C46C1" w:rsidTr="00213F2C">
        <w:trPr>
          <w:gridBefore w:val="1"/>
          <w:gridAfter w:val="1"/>
          <w:wBefore w:w="98" w:type="dxa"/>
          <w:wAfter w:w="601" w:type="dxa"/>
          <w:trHeight w:val="390"/>
        </w:trPr>
        <w:tc>
          <w:tcPr>
            <w:tcW w:w="3446" w:type="dxa"/>
            <w:tcBorders>
              <w:bottom w:val="single" w:sz="4" w:space="0" w:color="auto"/>
            </w:tcBorders>
            <w:shd w:val="clear" w:color="auto" w:fill="D9D9D9"/>
          </w:tcPr>
          <w:p w:rsidR="00955027" w:rsidRPr="006C46C1" w:rsidRDefault="00955027" w:rsidP="00690917">
            <w:pPr>
              <w:ind w:left="15"/>
              <w:rPr>
                <w:rFonts w:ascii="Calibri" w:hAnsi="Calibri" w:cs="Arial"/>
                <w:sz w:val="22"/>
                <w:szCs w:val="22"/>
              </w:rPr>
            </w:pPr>
            <w:r w:rsidRPr="006C46C1">
              <w:rPr>
                <w:rFonts w:ascii="Calibri" w:hAnsi="Calibri" w:cs="Arial"/>
                <w:sz w:val="22"/>
                <w:szCs w:val="22"/>
              </w:rPr>
              <w:t>Name: (employee):</w:t>
            </w:r>
          </w:p>
        </w:tc>
        <w:tc>
          <w:tcPr>
            <w:tcW w:w="4111" w:type="dxa"/>
            <w:gridSpan w:val="4"/>
            <w:tcBorders>
              <w:bottom w:val="single" w:sz="4" w:space="0" w:color="auto"/>
            </w:tcBorders>
          </w:tcPr>
          <w:p w:rsidR="00955027" w:rsidRPr="006C46C1" w:rsidRDefault="00955027" w:rsidP="00690917">
            <w:pPr>
              <w:rPr>
                <w:rFonts w:ascii="Calibri" w:hAnsi="Calibri" w:cs="Arial"/>
                <w:sz w:val="22"/>
                <w:szCs w:val="22"/>
              </w:rPr>
            </w:pPr>
          </w:p>
        </w:tc>
        <w:tc>
          <w:tcPr>
            <w:tcW w:w="992" w:type="dxa"/>
            <w:tcBorders>
              <w:bottom w:val="single" w:sz="4" w:space="0" w:color="auto"/>
            </w:tcBorders>
            <w:shd w:val="clear" w:color="auto" w:fill="D9D9D9"/>
          </w:tcPr>
          <w:p w:rsidR="00955027" w:rsidRPr="006C46C1" w:rsidRDefault="00955027" w:rsidP="00690917">
            <w:pPr>
              <w:rPr>
                <w:rFonts w:ascii="Calibri" w:hAnsi="Calibri" w:cs="Arial"/>
                <w:sz w:val="22"/>
                <w:szCs w:val="22"/>
              </w:rPr>
            </w:pPr>
            <w:r w:rsidRPr="006C46C1">
              <w:rPr>
                <w:rFonts w:ascii="Calibri" w:hAnsi="Calibri" w:cs="Arial"/>
                <w:sz w:val="22"/>
                <w:szCs w:val="22"/>
              </w:rPr>
              <w:t xml:space="preserve">Date: </w:t>
            </w:r>
          </w:p>
          <w:p w:rsidR="00955027" w:rsidRPr="006C46C1" w:rsidRDefault="00955027" w:rsidP="00690917">
            <w:pPr>
              <w:rPr>
                <w:rFonts w:ascii="Calibri" w:hAnsi="Calibri" w:cs="Arial"/>
                <w:sz w:val="22"/>
                <w:szCs w:val="22"/>
              </w:rPr>
            </w:pPr>
          </w:p>
        </w:tc>
        <w:tc>
          <w:tcPr>
            <w:tcW w:w="3544" w:type="dxa"/>
            <w:gridSpan w:val="3"/>
            <w:tcBorders>
              <w:bottom w:val="single" w:sz="4" w:space="0" w:color="auto"/>
            </w:tcBorders>
          </w:tcPr>
          <w:p w:rsidR="00955027" w:rsidRPr="006C46C1" w:rsidRDefault="00955027" w:rsidP="00690917">
            <w:pPr>
              <w:rPr>
                <w:rFonts w:ascii="Calibri" w:hAnsi="Calibri" w:cs="Arial"/>
                <w:sz w:val="22"/>
                <w:szCs w:val="22"/>
              </w:rPr>
            </w:pPr>
          </w:p>
        </w:tc>
      </w:tr>
      <w:tr w:rsidR="00955027" w:rsidRPr="006C46C1" w:rsidTr="00213F2C">
        <w:trPr>
          <w:gridBefore w:val="1"/>
          <w:gridAfter w:val="1"/>
          <w:wBefore w:w="98" w:type="dxa"/>
          <w:wAfter w:w="601" w:type="dxa"/>
          <w:trHeight w:val="631"/>
        </w:trPr>
        <w:tc>
          <w:tcPr>
            <w:tcW w:w="3446" w:type="dxa"/>
            <w:tcBorders>
              <w:bottom w:val="nil"/>
            </w:tcBorders>
            <w:shd w:val="clear" w:color="auto" w:fill="D9D9D9"/>
          </w:tcPr>
          <w:p w:rsidR="00955027" w:rsidRPr="006C46C1" w:rsidRDefault="00955027" w:rsidP="00690917">
            <w:pPr>
              <w:spacing w:before="100" w:beforeAutospacing="1" w:after="100" w:afterAutospacing="1"/>
              <w:rPr>
                <w:rFonts w:ascii="Calibri" w:hAnsi="Calibri" w:cs="Arial"/>
                <w:sz w:val="22"/>
                <w:szCs w:val="22"/>
              </w:rPr>
            </w:pPr>
            <w:r w:rsidRPr="006C46C1">
              <w:rPr>
                <w:rFonts w:ascii="Calibri" w:hAnsi="Calibri" w:cs="Arial"/>
                <w:bCs/>
                <w:sz w:val="22"/>
                <w:szCs w:val="22"/>
              </w:rPr>
              <w:t>External Organisations Contacted:</w:t>
            </w:r>
          </w:p>
        </w:tc>
        <w:tc>
          <w:tcPr>
            <w:tcW w:w="4111" w:type="dxa"/>
            <w:gridSpan w:val="4"/>
            <w:tcBorders>
              <w:bottom w:val="nil"/>
            </w:tcBorders>
          </w:tcPr>
          <w:p w:rsidR="00955027" w:rsidRPr="006C46C1" w:rsidRDefault="00955027" w:rsidP="00690917">
            <w:pPr>
              <w:spacing w:before="100" w:beforeAutospacing="1" w:after="100" w:afterAutospacing="1"/>
              <w:rPr>
                <w:rFonts w:ascii="Calibri" w:hAnsi="Calibri" w:cs="Arial"/>
                <w:sz w:val="22"/>
                <w:szCs w:val="22"/>
              </w:rPr>
            </w:pPr>
            <w:r w:rsidRPr="006C46C1">
              <w:rPr>
                <w:rFonts w:ascii="Calibri" w:hAnsi="Calibri" w:cs="Arial"/>
                <w:sz w:val="22"/>
                <w:szCs w:val="22"/>
              </w:rPr>
              <w:fldChar w:fldCharType="begin">
                <w:ffData>
                  <w:name w:val="Check1"/>
                  <w:enabled/>
                  <w:calcOnExit w:val="0"/>
                  <w:checkBox>
                    <w:sizeAuto/>
                    <w:default w:val="0"/>
                  </w:checkBox>
                </w:ffData>
              </w:fldChar>
            </w:r>
            <w:bookmarkStart w:id="1" w:name="Check1"/>
            <w:r w:rsidRPr="006C46C1">
              <w:rPr>
                <w:rFonts w:ascii="Calibri" w:hAnsi="Calibri" w:cs="Arial"/>
                <w:sz w:val="22"/>
                <w:szCs w:val="22"/>
              </w:rPr>
              <w:instrText xml:space="preserve"> FORMCHECKBOX </w:instrText>
            </w:r>
            <w:r w:rsidR="00213F2C">
              <w:rPr>
                <w:rFonts w:ascii="Calibri" w:hAnsi="Calibri" w:cs="Arial"/>
                <w:sz w:val="22"/>
                <w:szCs w:val="22"/>
              </w:rPr>
            </w:r>
            <w:r w:rsidR="00213F2C">
              <w:rPr>
                <w:rFonts w:ascii="Calibri" w:hAnsi="Calibri" w:cs="Arial"/>
                <w:sz w:val="22"/>
                <w:szCs w:val="22"/>
              </w:rPr>
              <w:fldChar w:fldCharType="separate"/>
            </w:r>
            <w:r w:rsidRPr="006C46C1">
              <w:rPr>
                <w:rFonts w:ascii="Calibri" w:hAnsi="Calibri" w:cs="Arial"/>
                <w:sz w:val="22"/>
                <w:szCs w:val="22"/>
              </w:rPr>
              <w:fldChar w:fldCharType="end"/>
            </w:r>
            <w:bookmarkEnd w:id="1"/>
            <w:r w:rsidRPr="006C46C1">
              <w:rPr>
                <w:rFonts w:ascii="Calibri" w:hAnsi="Calibri" w:cs="Arial"/>
                <w:sz w:val="22"/>
                <w:szCs w:val="22"/>
              </w:rPr>
              <w:t xml:space="preserve"> Access to Work </w:t>
            </w:r>
          </w:p>
          <w:p w:rsidR="00955027" w:rsidRPr="006C46C1" w:rsidRDefault="00955027" w:rsidP="00690917">
            <w:pPr>
              <w:spacing w:before="100" w:beforeAutospacing="1" w:after="100" w:afterAutospacing="1"/>
              <w:rPr>
                <w:rFonts w:ascii="Calibri" w:hAnsi="Calibri" w:cs="Arial"/>
                <w:sz w:val="22"/>
                <w:szCs w:val="22"/>
              </w:rPr>
            </w:pPr>
            <w:r w:rsidRPr="006C46C1">
              <w:rPr>
                <w:rFonts w:ascii="Calibri" w:hAnsi="Calibri" w:cs="Arial"/>
                <w:sz w:val="22"/>
                <w:szCs w:val="22"/>
              </w:rPr>
              <w:fldChar w:fldCharType="begin">
                <w:ffData>
                  <w:name w:val="Check3"/>
                  <w:enabled/>
                  <w:calcOnExit w:val="0"/>
                  <w:checkBox>
                    <w:sizeAuto/>
                    <w:default w:val="0"/>
                  </w:checkBox>
                </w:ffData>
              </w:fldChar>
            </w:r>
            <w:bookmarkStart w:id="2" w:name="Check3"/>
            <w:r w:rsidRPr="006C46C1">
              <w:rPr>
                <w:rFonts w:ascii="Calibri" w:hAnsi="Calibri" w:cs="Arial"/>
                <w:sz w:val="22"/>
                <w:szCs w:val="22"/>
              </w:rPr>
              <w:instrText xml:space="preserve"> FORMCHECKBOX </w:instrText>
            </w:r>
            <w:r w:rsidR="00213F2C">
              <w:rPr>
                <w:rFonts w:ascii="Calibri" w:hAnsi="Calibri" w:cs="Arial"/>
                <w:sz w:val="22"/>
                <w:szCs w:val="22"/>
              </w:rPr>
            </w:r>
            <w:r w:rsidR="00213F2C">
              <w:rPr>
                <w:rFonts w:ascii="Calibri" w:hAnsi="Calibri" w:cs="Arial"/>
                <w:sz w:val="22"/>
                <w:szCs w:val="22"/>
              </w:rPr>
              <w:fldChar w:fldCharType="separate"/>
            </w:r>
            <w:r w:rsidRPr="006C46C1">
              <w:rPr>
                <w:rFonts w:ascii="Calibri" w:hAnsi="Calibri" w:cs="Arial"/>
                <w:sz w:val="22"/>
                <w:szCs w:val="22"/>
              </w:rPr>
              <w:fldChar w:fldCharType="end"/>
            </w:r>
            <w:bookmarkEnd w:id="2"/>
            <w:r w:rsidRPr="006C46C1">
              <w:rPr>
                <w:rFonts w:ascii="Calibri" w:hAnsi="Calibri" w:cs="Arial"/>
                <w:sz w:val="22"/>
                <w:szCs w:val="22"/>
              </w:rPr>
              <w:t xml:space="preserve"> Other, please specify</w:t>
            </w:r>
          </w:p>
        </w:tc>
        <w:tc>
          <w:tcPr>
            <w:tcW w:w="992" w:type="dxa"/>
            <w:tcBorders>
              <w:bottom w:val="nil"/>
            </w:tcBorders>
            <w:shd w:val="clear" w:color="auto" w:fill="D9D9D9"/>
          </w:tcPr>
          <w:p w:rsidR="00955027" w:rsidRPr="006C46C1" w:rsidRDefault="00955027" w:rsidP="00690917">
            <w:pPr>
              <w:rPr>
                <w:rFonts w:ascii="Calibri" w:hAnsi="Calibri" w:cs="Arial"/>
                <w:sz w:val="22"/>
                <w:szCs w:val="22"/>
              </w:rPr>
            </w:pPr>
          </w:p>
        </w:tc>
        <w:tc>
          <w:tcPr>
            <w:tcW w:w="3544" w:type="dxa"/>
            <w:gridSpan w:val="3"/>
            <w:tcBorders>
              <w:bottom w:val="nil"/>
            </w:tcBorders>
          </w:tcPr>
          <w:p w:rsidR="00955027" w:rsidRPr="006C46C1" w:rsidRDefault="00955027" w:rsidP="00690917">
            <w:pPr>
              <w:rPr>
                <w:rFonts w:ascii="Calibri" w:hAnsi="Calibri" w:cs="Arial"/>
                <w:sz w:val="22"/>
                <w:szCs w:val="22"/>
              </w:rPr>
            </w:pPr>
          </w:p>
        </w:tc>
      </w:tr>
      <w:tr w:rsidR="00955027" w:rsidRPr="006C46C1" w:rsidTr="00213F2C">
        <w:trPr>
          <w:gridBefore w:val="1"/>
          <w:gridAfter w:val="1"/>
          <w:wBefore w:w="98" w:type="dxa"/>
          <w:wAfter w:w="601" w:type="dxa"/>
          <w:trHeight w:val="390"/>
        </w:trPr>
        <w:tc>
          <w:tcPr>
            <w:tcW w:w="3446" w:type="dxa"/>
            <w:tcBorders>
              <w:top w:val="nil"/>
            </w:tcBorders>
            <w:shd w:val="clear" w:color="auto" w:fill="D9D9D9"/>
          </w:tcPr>
          <w:p w:rsidR="00955027" w:rsidRPr="006C46C1" w:rsidRDefault="00955027" w:rsidP="00690917">
            <w:pPr>
              <w:ind w:left="15"/>
              <w:rPr>
                <w:rFonts w:ascii="Calibri" w:hAnsi="Calibri" w:cs="Arial"/>
                <w:sz w:val="22"/>
                <w:szCs w:val="22"/>
              </w:rPr>
            </w:pPr>
          </w:p>
        </w:tc>
        <w:tc>
          <w:tcPr>
            <w:tcW w:w="4111" w:type="dxa"/>
            <w:gridSpan w:val="4"/>
            <w:tcBorders>
              <w:top w:val="nil"/>
            </w:tcBorders>
          </w:tcPr>
          <w:p w:rsidR="00955027" w:rsidRPr="006C46C1" w:rsidRDefault="00955027" w:rsidP="00690917">
            <w:pPr>
              <w:rPr>
                <w:rFonts w:ascii="Calibri" w:hAnsi="Calibri" w:cs="Arial"/>
                <w:sz w:val="22"/>
                <w:szCs w:val="22"/>
              </w:rPr>
            </w:pPr>
          </w:p>
        </w:tc>
        <w:tc>
          <w:tcPr>
            <w:tcW w:w="992" w:type="dxa"/>
            <w:tcBorders>
              <w:top w:val="nil"/>
            </w:tcBorders>
            <w:shd w:val="clear" w:color="auto" w:fill="D9D9D9"/>
          </w:tcPr>
          <w:p w:rsidR="00955027" w:rsidRPr="006C46C1" w:rsidRDefault="00955027" w:rsidP="00690917">
            <w:pPr>
              <w:rPr>
                <w:rFonts w:ascii="Calibri" w:hAnsi="Calibri" w:cs="Arial"/>
                <w:sz w:val="22"/>
                <w:szCs w:val="22"/>
              </w:rPr>
            </w:pPr>
          </w:p>
        </w:tc>
        <w:tc>
          <w:tcPr>
            <w:tcW w:w="3544" w:type="dxa"/>
            <w:gridSpan w:val="3"/>
            <w:tcBorders>
              <w:top w:val="nil"/>
            </w:tcBorders>
          </w:tcPr>
          <w:p w:rsidR="00955027" w:rsidRPr="006C46C1" w:rsidRDefault="00955027" w:rsidP="00690917">
            <w:pPr>
              <w:rPr>
                <w:rFonts w:ascii="Calibri" w:hAnsi="Calibri" w:cs="Arial"/>
                <w:sz w:val="22"/>
                <w:szCs w:val="22"/>
              </w:rPr>
            </w:pPr>
          </w:p>
        </w:tc>
      </w:tr>
    </w:tbl>
    <w:p w:rsidR="00B81E14" w:rsidRDefault="00B81E14" w:rsidP="00E555FA">
      <w:pPr>
        <w:spacing w:after="160" w:line="259" w:lineRule="auto"/>
        <w:rPr>
          <w:rFonts w:ascii="Calibri" w:hAnsi="Calibri"/>
        </w:rPr>
      </w:pPr>
    </w:p>
    <w:sectPr w:rsidR="00B81E14" w:rsidSect="003C29A1">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9A1" w:rsidRDefault="003C29A1" w:rsidP="003C29A1">
      <w:r>
        <w:separator/>
      </w:r>
    </w:p>
  </w:endnote>
  <w:endnote w:type="continuationSeparator" w:id="0">
    <w:p w:rsidR="003C29A1" w:rsidRDefault="003C29A1" w:rsidP="003C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A1" w:rsidRPr="00BB089F" w:rsidRDefault="003C29A1" w:rsidP="003C29A1">
    <w:pPr>
      <w:pBdr>
        <w:top w:val="single" w:sz="4" w:space="1" w:color="000000"/>
        <w:left w:val="nil"/>
        <w:bottom w:val="nil"/>
        <w:right w:val="nil"/>
        <w:between w:val="nil"/>
      </w:pBdr>
      <w:tabs>
        <w:tab w:val="center" w:pos="4513"/>
        <w:tab w:val="right" w:pos="9026"/>
      </w:tabs>
      <w:rPr>
        <w:rFonts w:asciiTheme="minorHAnsi" w:hAnsiTheme="minorHAnsi"/>
        <w:color w:val="000000"/>
        <w:sz w:val="18"/>
        <w:szCs w:val="18"/>
      </w:rPr>
    </w:pPr>
    <w:r w:rsidRPr="00BB089F">
      <w:rPr>
        <w:rFonts w:asciiTheme="minorHAnsi" w:hAnsiTheme="minorHAnsi"/>
        <w:color w:val="000000"/>
        <w:sz w:val="18"/>
        <w:szCs w:val="18"/>
      </w:rPr>
      <w:t xml:space="preserve">Document: Disability Risk Assessment  </w:t>
    </w:r>
  </w:p>
  <w:p w:rsidR="003C29A1" w:rsidRPr="00BB089F" w:rsidRDefault="003C29A1" w:rsidP="003C29A1">
    <w:pPr>
      <w:pBdr>
        <w:top w:val="single" w:sz="4" w:space="1" w:color="000000"/>
        <w:left w:val="nil"/>
        <w:bottom w:val="nil"/>
        <w:right w:val="nil"/>
        <w:between w:val="nil"/>
      </w:pBdr>
      <w:tabs>
        <w:tab w:val="center" w:pos="4513"/>
        <w:tab w:val="right" w:pos="9026"/>
      </w:tabs>
      <w:rPr>
        <w:rFonts w:asciiTheme="minorHAnsi" w:hAnsiTheme="minorHAnsi"/>
        <w:color w:val="000000"/>
        <w:sz w:val="18"/>
        <w:szCs w:val="18"/>
      </w:rPr>
    </w:pPr>
    <w:r w:rsidRPr="00BB089F">
      <w:rPr>
        <w:rFonts w:asciiTheme="minorHAnsi" w:hAnsiTheme="minorHAnsi"/>
        <w:color w:val="000000"/>
        <w:sz w:val="18"/>
        <w:szCs w:val="18"/>
      </w:rPr>
      <w:t xml:space="preserve">Author: Amir Gill </w:t>
    </w:r>
  </w:p>
  <w:p w:rsidR="003C29A1" w:rsidRPr="00BB089F" w:rsidRDefault="003C29A1" w:rsidP="003C29A1">
    <w:pPr>
      <w:pBdr>
        <w:top w:val="single" w:sz="4" w:space="1" w:color="000000"/>
        <w:left w:val="nil"/>
        <w:bottom w:val="nil"/>
        <w:right w:val="nil"/>
        <w:between w:val="nil"/>
      </w:pBdr>
      <w:tabs>
        <w:tab w:val="center" w:pos="4513"/>
        <w:tab w:val="right" w:pos="9026"/>
      </w:tabs>
      <w:rPr>
        <w:rFonts w:asciiTheme="minorHAnsi" w:hAnsiTheme="minorHAnsi"/>
        <w:color w:val="000000"/>
        <w:sz w:val="18"/>
        <w:szCs w:val="18"/>
      </w:rPr>
    </w:pPr>
    <w:r w:rsidRPr="00BB089F">
      <w:rPr>
        <w:rFonts w:asciiTheme="minorHAnsi" w:hAnsiTheme="minorHAnsi"/>
        <w:color w:val="000000"/>
        <w:sz w:val="18"/>
        <w:szCs w:val="18"/>
      </w:rPr>
      <w:t>Creation Date: 16/07/2018</w:t>
    </w:r>
  </w:p>
  <w:p w:rsidR="003C29A1" w:rsidRPr="00BB089F" w:rsidRDefault="003C29A1" w:rsidP="003C29A1">
    <w:pPr>
      <w:pBdr>
        <w:top w:val="single" w:sz="4" w:space="1" w:color="000000"/>
        <w:left w:val="nil"/>
        <w:bottom w:val="nil"/>
        <w:right w:val="nil"/>
        <w:between w:val="nil"/>
      </w:pBdr>
      <w:tabs>
        <w:tab w:val="center" w:pos="4513"/>
        <w:tab w:val="right" w:pos="9026"/>
      </w:tabs>
      <w:rPr>
        <w:rFonts w:asciiTheme="minorHAnsi" w:hAnsiTheme="minorHAnsi"/>
        <w:color w:val="000000"/>
        <w:sz w:val="18"/>
        <w:szCs w:val="18"/>
      </w:rPr>
    </w:pPr>
    <w:r w:rsidRPr="00BB089F">
      <w:rPr>
        <w:rFonts w:asciiTheme="minorHAnsi" w:hAnsiTheme="minorHAnsi"/>
        <w:color w:val="000000"/>
        <w:sz w:val="18"/>
        <w:szCs w:val="18"/>
      </w:rPr>
      <w:t>Version: 1.0</w:t>
    </w:r>
  </w:p>
  <w:p w:rsidR="003C29A1" w:rsidRPr="00BB089F" w:rsidRDefault="003C29A1" w:rsidP="003C29A1">
    <w:pPr>
      <w:pBdr>
        <w:top w:val="single" w:sz="4" w:space="1" w:color="000000"/>
        <w:left w:val="nil"/>
        <w:bottom w:val="nil"/>
        <w:right w:val="nil"/>
        <w:between w:val="nil"/>
      </w:pBdr>
      <w:tabs>
        <w:tab w:val="center" w:pos="4513"/>
        <w:tab w:val="right" w:pos="9026"/>
      </w:tabs>
      <w:rPr>
        <w:rFonts w:asciiTheme="minorHAnsi" w:hAnsiTheme="minorHAnsi"/>
        <w:color w:val="000000"/>
        <w:sz w:val="18"/>
        <w:szCs w:val="18"/>
      </w:rPr>
    </w:pPr>
    <w:r w:rsidRPr="00BB089F">
      <w:rPr>
        <w:rFonts w:asciiTheme="minorHAnsi" w:hAnsiTheme="minorHAnsi"/>
        <w:color w:val="000000"/>
        <w:sz w:val="18"/>
        <w:szCs w:val="18"/>
      </w:rPr>
      <w:t>Revision Date: 01/07/2021</w:t>
    </w:r>
  </w:p>
  <w:p w:rsidR="003C29A1" w:rsidRPr="00BB089F" w:rsidRDefault="003C29A1" w:rsidP="003C29A1">
    <w:pPr>
      <w:pBdr>
        <w:top w:val="single" w:sz="4" w:space="1" w:color="000000"/>
        <w:left w:val="nil"/>
        <w:bottom w:val="nil"/>
        <w:right w:val="nil"/>
        <w:between w:val="nil"/>
      </w:pBdr>
      <w:tabs>
        <w:tab w:val="center" w:pos="4513"/>
        <w:tab w:val="right" w:pos="9026"/>
      </w:tabs>
      <w:rPr>
        <w:rFonts w:asciiTheme="minorHAnsi" w:hAnsiTheme="minorHAnsi"/>
        <w:color w:val="000000"/>
        <w:sz w:val="18"/>
        <w:szCs w:val="18"/>
      </w:rPr>
    </w:pPr>
    <w:r w:rsidRPr="00BB089F">
      <w:rPr>
        <w:rFonts w:asciiTheme="minorHAnsi" w:hAnsiTheme="minorHAnsi"/>
        <w:color w:val="000000"/>
        <w:sz w:val="18"/>
        <w:szCs w:val="18"/>
      </w:rPr>
      <w:t xml:space="preserve">Intended Audience: </w:t>
    </w:r>
    <w:proofErr w:type="spellStart"/>
    <w:r w:rsidRPr="00BB089F">
      <w:rPr>
        <w:rFonts w:asciiTheme="minorHAnsi" w:hAnsiTheme="minorHAnsi"/>
        <w:color w:val="000000"/>
        <w:sz w:val="18"/>
        <w:szCs w:val="18"/>
      </w:rPr>
      <w:t>Cognus</w:t>
    </w:r>
    <w:proofErr w:type="spellEnd"/>
    <w:r w:rsidRPr="00BB089F">
      <w:rPr>
        <w:rFonts w:asciiTheme="minorHAnsi" w:hAnsiTheme="minorHAnsi"/>
        <w:color w:val="000000"/>
        <w:sz w:val="18"/>
        <w:szCs w:val="18"/>
      </w:rPr>
      <w:t xml:space="preserve"> Limited</w:t>
    </w:r>
  </w:p>
  <w:p w:rsidR="003C29A1" w:rsidRPr="00BB089F" w:rsidRDefault="003C29A1" w:rsidP="003C29A1">
    <w:pPr>
      <w:pStyle w:val="Footer"/>
      <w:rPr>
        <w:rFonts w:asciiTheme="minorHAnsi" w:hAnsiTheme="minorHAnsi"/>
      </w:rPr>
    </w:pPr>
    <w:r w:rsidRPr="00BB089F">
      <w:rPr>
        <w:rFonts w:asciiTheme="minorHAnsi" w:hAnsiTheme="minorHAnsi"/>
        <w:color w:val="000000"/>
        <w:sz w:val="18"/>
        <w:szCs w:val="18"/>
      </w:rPr>
      <w:t xml:space="preserve">Classification: Private - </w:t>
    </w:r>
    <w:r w:rsidRPr="00BB089F">
      <w:rPr>
        <w:rFonts w:asciiTheme="minorHAnsi" w:hAnsiTheme="minorHAnsi"/>
        <w:sz w:val="18"/>
        <w:szCs w:val="18"/>
      </w:rPr>
      <w:t>Accessible</w:t>
    </w:r>
    <w:r w:rsidRPr="00BB089F">
      <w:rPr>
        <w:rFonts w:asciiTheme="minorHAnsi" w:hAnsiTheme="minorHAnsi"/>
        <w:color w:val="000000"/>
        <w:sz w:val="18"/>
        <w:szCs w:val="18"/>
      </w:rPr>
      <w:t xml:space="preserve"> to everyone within </w:t>
    </w:r>
    <w:proofErr w:type="spellStart"/>
    <w:r w:rsidRPr="00BB089F">
      <w:rPr>
        <w:rFonts w:asciiTheme="minorHAnsi" w:hAnsiTheme="minorHAnsi"/>
        <w:color w:val="000000"/>
        <w:sz w:val="18"/>
        <w:szCs w:val="18"/>
      </w:rPr>
      <w:t>Cognus</w:t>
    </w:r>
    <w:proofErr w:type="spellEnd"/>
    <w:r w:rsidRPr="00BB089F">
      <w:rPr>
        <w:rFonts w:asciiTheme="minorHAnsi" w:hAnsiTheme="minorHAnsi"/>
        <w:color w:val="00000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9A1" w:rsidRDefault="003C29A1" w:rsidP="003C29A1">
      <w:r>
        <w:separator/>
      </w:r>
    </w:p>
  </w:footnote>
  <w:footnote w:type="continuationSeparator" w:id="0">
    <w:p w:rsidR="003C29A1" w:rsidRDefault="003C29A1" w:rsidP="003C2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A1" w:rsidRDefault="003C29A1" w:rsidP="003C29A1">
    <w:pPr>
      <w:pStyle w:val="Header"/>
      <w:jc w:val="right"/>
    </w:pPr>
    <w:r w:rsidRPr="008E5421">
      <w:rPr>
        <w:noProof/>
      </w:rPr>
      <w:drawing>
        <wp:inline distT="0" distB="0" distL="0" distR="0">
          <wp:extent cx="863296" cy="7171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704" cy="728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859"/>
    <w:multiLevelType w:val="multilevel"/>
    <w:tmpl w:val="DA70ACF2"/>
    <w:lvl w:ilvl="0">
      <w:start w:val="1"/>
      <w:numFmt w:val="bullet"/>
      <w:lvlText w:val=""/>
      <w:lvlJc w:val="left"/>
      <w:pPr>
        <w:tabs>
          <w:tab w:val="num" w:pos="-284"/>
        </w:tabs>
        <w:ind w:left="284" w:hanging="284"/>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F38F8"/>
    <w:multiLevelType w:val="hybridMultilevel"/>
    <w:tmpl w:val="A07C43CA"/>
    <w:lvl w:ilvl="0" w:tplc="931037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246BC"/>
    <w:multiLevelType w:val="multilevel"/>
    <w:tmpl w:val="CCA0CAE0"/>
    <w:lvl w:ilvl="0">
      <w:start w:val="1"/>
      <w:numFmt w:val="bullet"/>
      <w:lvlText w:val=""/>
      <w:lvlJc w:val="left"/>
      <w:pPr>
        <w:tabs>
          <w:tab w:val="num" w:pos="-284"/>
        </w:tabs>
        <w:ind w:left="284" w:hanging="284"/>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50050"/>
    <w:multiLevelType w:val="hybridMultilevel"/>
    <w:tmpl w:val="8A9AA202"/>
    <w:lvl w:ilvl="0" w:tplc="B032130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C7614"/>
    <w:multiLevelType w:val="hybridMultilevel"/>
    <w:tmpl w:val="4036DBA6"/>
    <w:lvl w:ilvl="0" w:tplc="931037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66EFD"/>
    <w:multiLevelType w:val="hybridMultilevel"/>
    <w:tmpl w:val="4A2E23EC"/>
    <w:lvl w:ilvl="0" w:tplc="9310379C">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C00343"/>
    <w:multiLevelType w:val="hybridMultilevel"/>
    <w:tmpl w:val="A9D600EC"/>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DD72408"/>
    <w:multiLevelType w:val="hybridMultilevel"/>
    <w:tmpl w:val="1130E444"/>
    <w:lvl w:ilvl="0" w:tplc="931037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3053C"/>
    <w:multiLevelType w:val="multilevel"/>
    <w:tmpl w:val="E8EE9F48"/>
    <w:lvl w:ilvl="0">
      <w:start w:val="1"/>
      <w:numFmt w:val="bullet"/>
      <w:lvlText w:val=""/>
      <w:lvlJc w:val="left"/>
      <w:pPr>
        <w:tabs>
          <w:tab w:val="num" w:pos="-284"/>
        </w:tabs>
        <w:ind w:left="284" w:hanging="284"/>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7738C8"/>
    <w:multiLevelType w:val="multilevel"/>
    <w:tmpl w:val="246458AA"/>
    <w:lvl w:ilvl="0">
      <w:start w:val="1"/>
      <w:numFmt w:val="bullet"/>
      <w:lvlText w:val=""/>
      <w:lvlJc w:val="left"/>
      <w:pPr>
        <w:tabs>
          <w:tab w:val="num" w:pos="-284"/>
        </w:tabs>
        <w:ind w:left="284" w:hanging="284"/>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D2077B"/>
    <w:multiLevelType w:val="multilevel"/>
    <w:tmpl w:val="66449976"/>
    <w:lvl w:ilvl="0">
      <w:start w:val="1"/>
      <w:numFmt w:val="bullet"/>
      <w:lvlText w:val=""/>
      <w:lvlJc w:val="left"/>
      <w:pPr>
        <w:tabs>
          <w:tab w:val="num" w:pos="-284"/>
        </w:tabs>
        <w:ind w:left="284" w:hanging="284"/>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5C7B0D"/>
    <w:multiLevelType w:val="hybridMultilevel"/>
    <w:tmpl w:val="D396D5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30826"/>
    <w:multiLevelType w:val="hybridMultilevel"/>
    <w:tmpl w:val="5DA84ED6"/>
    <w:lvl w:ilvl="0" w:tplc="9310379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7"/>
  </w:num>
  <w:num w:numId="5">
    <w:abstractNumId w:val="9"/>
  </w:num>
  <w:num w:numId="6">
    <w:abstractNumId w:val="8"/>
  </w:num>
  <w:num w:numId="7">
    <w:abstractNumId w:val="0"/>
  </w:num>
  <w:num w:numId="8">
    <w:abstractNumId w:val="10"/>
  </w:num>
  <w:num w:numId="9">
    <w:abstractNumId w:val="6"/>
  </w:num>
  <w:num w:numId="10">
    <w:abstractNumId w:val="1"/>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A1"/>
    <w:rsid w:val="00213F2C"/>
    <w:rsid w:val="00284A3B"/>
    <w:rsid w:val="003C29A1"/>
    <w:rsid w:val="00955027"/>
    <w:rsid w:val="00B53856"/>
    <w:rsid w:val="00B81E14"/>
    <w:rsid w:val="00BB089F"/>
    <w:rsid w:val="00C20DCF"/>
    <w:rsid w:val="00E55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DC95F-289A-4594-BC09-1D742F9F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9A1"/>
    <w:pPr>
      <w:tabs>
        <w:tab w:val="center" w:pos="4513"/>
        <w:tab w:val="right" w:pos="9026"/>
      </w:tabs>
    </w:pPr>
  </w:style>
  <w:style w:type="character" w:customStyle="1" w:styleId="HeaderChar">
    <w:name w:val="Header Char"/>
    <w:basedOn w:val="DefaultParagraphFont"/>
    <w:link w:val="Header"/>
    <w:uiPriority w:val="99"/>
    <w:rsid w:val="003C29A1"/>
  </w:style>
  <w:style w:type="paragraph" w:styleId="Footer">
    <w:name w:val="footer"/>
    <w:basedOn w:val="Normal"/>
    <w:link w:val="FooterChar"/>
    <w:uiPriority w:val="99"/>
    <w:unhideWhenUsed/>
    <w:rsid w:val="003C29A1"/>
    <w:pPr>
      <w:tabs>
        <w:tab w:val="center" w:pos="4513"/>
        <w:tab w:val="right" w:pos="9026"/>
      </w:tabs>
    </w:pPr>
  </w:style>
  <w:style w:type="character" w:customStyle="1" w:styleId="FooterChar">
    <w:name w:val="Footer Char"/>
    <w:basedOn w:val="DefaultParagraphFont"/>
    <w:link w:val="Footer"/>
    <w:uiPriority w:val="99"/>
    <w:rsid w:val="003C29A1"/>
  </w:style>
  <w:style w:type="paragraph" w:customStyle="1" w:styleId="ecxmsonormal">
    <w:name w:val="ecxmsonormal"/>
    <w:basedOn w:val="Normal"/>
    <w:rsid w:val="003C29A1"/>
    <w:pPr>
      <w:spacing w:before="100" w:beforeAutospacing="1" w:after="100" w:afterAutospacing="1"/>
    </w:pPr>
  </w:style>
  <w:style w:type="paragraph" w:styleId="ListParagraph">
    <w:name w:val="List Paragraph"/>
    <w:basedOn w:val="Normal"/>
    <w:uiPriority w:val="34"/>
    <w:qFormat/>
    <w:rsid w:val="003C2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2FAC0-DD7E-4FB1-AAC9-F671B82D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Gill</dc:creator>
  <cp:keywords/>
  <dc:description/>
  <cp:lastModifiedBy>Amir Gill</cp:lastModifiedBy>
  <cp:revision>4</cp:revision>
  <dcterms:created xsi:type="dcterms:W3CDTF">2018-07-16T09:22:00Z</dcterms:created>
  <dcterms:modified xsi:type="dcterms:W3CDTF">2018-07-17T14:44:00Z</dcterms:modified>
</cp:coreProperties>
</file>