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53" w:rsidRPr="003B059A" w:rsidRDefault="00B20020">
      <w:pPr>
        <w:pStyle w:val="Normal1"/>
        <w:rPr>
          <w:rFonts w:eastAsia="Proxima Nova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6498590</wp:posOffset>
                </wp:positionH>
                <wp:positionV relativeFrom="paragraph">
                  <wp:posOffset>-83185</wp:posOffset>
                </wp:positionV>
                <wp:extent cx="3371850" cy="1152525"/>
                <wp:effectExtent l="9525" t="9525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5F" w:rsidRDefault="004D53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9445" cy="9721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ognus No Limits logo-01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9445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1.7pt;margin-top:-6.55pt;width:265.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" fillcolor="white [3212]" strokecolor="white [3212]">
                <v:textbox>
                  <w:txbxContent>
                    <w:p w:rsidR="0061535F" w:rsidRDefault="004D53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9445" cy="9721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ognus No Limits logo-01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9445" cy="972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1B4" w:rsidRPr="003B059A">
        <w:rPr>
          <w:rFonts w:eastAsia="Proxima Nova"/>
          <w:b/>
          <w:sz w:val="28"/>
          <w:szCs w:val="28"/>
        </w:rPr>
        <w:t>Appraisal 201</w:t>
      </w:r>
      <w:r w:rsidR="003B059A">
        <w:rPr>
          <w:rFonts w:eastAsia="Proxima Nova"/>
          <w:b/>
          <w:sz w:val="28"/>
          <w:szCs w:val="28"/>
        </w:rPr>
        <w:t>8</w:t>
      </w:r>
      <w:r w:rsidR="00AD7794" w:rsidRPr="003B059A">
        <w:rPr>
          <w:rFonts w:eastAsia="Proxima Nova"/>
          <w:b/>
          <w:sz w:val="28"/>
          <w:szCs w:val="28"/>
        </w:rPr>
        <w:t>-1</w:t>
      </w:r>
      <w:r w:rsidR="003B059A">
        <w:rPr>
          <w:rFonts w:eastAsia="Proxima Nova"/>
          <w:b/>
          <w:sz w:val="28"/>
          <w:szCs w:val="28"/>
        </w:rPr>
        <w:t>9</w:t>
      </w:r>
      <w:r w:rsidR="007371B4" w:rsidRPr="003B059A">
        <w:rPr>
          <w:rFonts w:eastAsia="Proxima Nova"/>
          <w:b/>
          <w:sz w:val="28"/>
          <w:szCs w:val="28"/>
        </w:rPr>
        <w:t xml:space="preserve"> - Looking Back - Preparation Form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3B059A">
        <w:rPr>
          <w:rFonts w:eastAsia="Proxima Nova"/>
        </w:rPr>
        <w:t xml:space="preserve">This form is designed to help you prepare for the ‘Looking Back’ aspect of your appraisal meeting. 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  <w:b/>
        </w:rPr>
      </w:pPr>
      <w:r w:rsidRPr="003B059A">
        <w:rPr>
          <w:rFonts w:eastAsia="Proxima Nova"/>
          <w:b/>
        </w:rPr>
        <w:t>You will need to make a copy of this form before editing.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3B059A">
        <w:rPr>
          <w:rFonts w:eastAsia="Proxima Nova"/>
        </w:rPr>
        <w:t xml:space="preserve">You should complete it and send a copy to your manager before the appraisal meeting.  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3B059A">
        <w:rPr>
          <w:rFonts w:eastAsia="Proxima Nova"/>
        </w:rPr>
        <w:t>You can use this to help structure the meeting, and adjust it to reflect your discussion.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3B059A">
        <w:rPr>
          <w:rFonts w:eastAsia="Proxima Nova"/>
        </w:rPr>
        <w:t>You also need to complete a ‘Looking Forward’ Preparation form to help you to plan for the year ahead.</w:t>
      </w:r>
    </w:p>
    <w:p w:rsidR="00C56653" w:rsidRPr="003B059A" w:rsidRDefault="007371B4">
      <w:pPr>
        <w:pStyle w:val="Normal1"/>
        <w:numPr>
          <w:ilvl w:val="0"/>
          <w:numId w:val="1"/>
        </w:numPr>
        <w:ind w:hanging="360"/>
        <w:contextualSpacing/>
        <w:rPr>
          <w:rFonts w:eastAsia="Proxima Nova"/>
        </w:rPr>
      </w:pPr>
      <w:r w:rsidRPr="003B059A">
        <w:rPr>
          <w:rFonts w:eastAsia="Proxima Nova"/>
        </w:rPr>
        <w:t xml:space="preserve">Please do not fill this form if this is your first formal staff appraisal review.  You only need to complete 'Appraisal Form 2 - Looking Forward Preparation Form'.   </w:t>
      </w:r>
    </w:p>
    <w:p w:rsidR="00C56653" w:rsidRPr="003B059A" w:rsidRDefault="003068D0">
      <w:pPr>
        <w:pStyle w:val="Normal1"/>
        <w:rPr>
          <w:rFonts w:eastAsia="Proxima Nova"/>
          <w:b/>
        </w:rPr>
      </w:pPr>
      <w:r w:rsidRPr="003B059A">
        <w:rPr>
          <w:rFonts w:eastAsia="Proxima Nova"/>
          <w:b/>
        </w:rPr>
        <w:t xml:space="preserve">Section One: </w:t>
      </w:r>
      <w:r w:rsidR="007371B4" w:rsidRPr="003B059A">
        <w:rPr>
          <w:rFonts w:eastAsia="Proxima Nova"/>
          <w:b/>
        </w:rPr>
        <w:t>Essential Details</w:t>
      </w:r>
    </w:p>
    <w:tbl>
      <w:tblPr>
        <w:tblStyle w:val="a"/>
        <w:tblW w:w="15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4110"/>
        <w:gridCol w:w="3270"/>
        <w:gridCol w:w="5265"/>
      </w:tblGrid>
      <w:tr w:rsidR="00C56653" w:rsidRPr="003B059A">
        <w:tc>
          <w:tcPr>
            <w:tcW w:w="30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Name of Employee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Directorate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>
        <w:tc>
          <w:tcPr>
            <w:tcW w:w="30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Employee Personal Reference Number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Name of Line Manager who conducted the appraisal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>
        <w:tc>
          <w:tcPr>
            <w:tcW w:w="30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Job Title</w:t>
            </w:r>
          </w:p>
        </w:tc>
        <w:tc>
          <w:tcPr>
            <w:tcW w:w="4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  <w:tc>
          <w:tcPr>
            <w:tcW w:w="3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</w:rPr>
              <w:t>Date of Appraisal</w:t>
            </w:r>
          </w:p>
        </w:tc>
        <w:tc>
          <w:tcPr>
            <w:tcW w:w="5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C56653" w:rsidRPr="003B059A" w:rsidRDefault="00C56653">
      <w:pPr>
        <w:pStyle w:val="Normal1"/>
        <w:rPr>
          <w:rFonts w:eastAsia="Proxima Nova"/>
        </w:rPr>
      </w:pPr>
    </w:p>
    <w:p w:rsidR="00C56653" w:rsidRPr="003B059A" w:rsidRDefault="00B20020">
      <w:pPr>
        <w:pStyle w:val="Normal1"/>
        <w:rPr>
          <w:rFonts w:eastAsia="Proxima Nova"/>
          <w:b/>
        </w:rPr>
      </w:pPr>
      <w:r>
        <w:rPr>
          <w:rFonts w:eastAsia="Proxima Nov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150495</wp:posOffset>
                </wp:positionV>
                <wp:extent cx="3297555" cy="589280"/>
                <wp:effectExtent l="8255" t="8890" r="889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3B6" w:rsidRDefault="00FE33B6" w:rsidP="00FE33B6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</w:p>
                          <w:p w:rsidR="00FE33B6" w:rsidRDefault="00FE33B6" w:rsidP="00FE33B6">
                            <w:pPr>
                              <w:shd w:val="clear" w:color="auto" w:fill="B6DDE8" w:themeFill="accent5" w:themeFillTint="66"/>
                              <w:jc w:val="center"/>
                            </w:pPr>
                            <w:r>
                              <w:t xml:space="preserve">Overall Rating: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45.6pt;margin-top:11.85pt;width:259.65pt;height: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">
                <v:textbox>
                  <w:txbxContent>
                    <w:p w:rsidR="00FE33B6" w:rsidRDefault="00FE33B6" w:rsidP="00FE33B6">
                      <w:pPr>
                        <w:shd w:val="clear" w:color="auto" w:fill="B6DDE8" w:themeFill="accent5" w:themeFillTint="66"/>
                        <w:jc w:val="center"/>
                      </w:pPr>
                    </w:p>
                    <w:p w:rsidR="00FE33B6" w:rsidRDefault="00FE33B6" w:rsidP="00FE33B6">
                      <w:pPr>
                        <w:shd w:val="clear" w:color="auto" w:fill="B6DDE8" w:themeFill="accent5" w:themeFillTint="66"/>
                        <w:jc w:val="center"/>
                      </w:pPr>
                      <w:r>
                        <w:t xml:space="preserve">Overall Rating: </w:t>
                      </w:r>
                    </w:p>
                  </w:txbxContent>
                </v:textbox>
              </v:rect>
            </w:pict>
          </mc:Fallback>
        </mc:AlternateContent>
      </w:r>
      <w:r w:rsidR="007371B4" w:rsidRPr="003B059A">
        <w:rPr>
          <w:rFonts w:eastAsia="Proxima Nova"/>
          <w:b/>
        </w:rPr>
        <w:t>O</w:t>
      </w:r>
      <w:r w:rsidR="00FE33B6" w:rsidRPr="003B059A">
        <w:rPr>
          <w:rFonts w:eastAsia="Proxima Nova"/>
          <w:b/>
        </w:rPr>
        <w:t xml:space="preserve">verall </w:t>
      </w:r>
      <w:r w:rsidR="007371B4" w:rsidRPr="003B059A">
        <w:rPr>
          <w:rFonts w:eastAsia="Proxima Nova"/>
          <w:b/>
        </w:rPr>
        <w:t>Ratings:</w:t>
      </w:r>
    </w:p>
    <w:p w:rsidR="00C56653" w:rsidRPr="003B059A" w:rsidRDefault="007371B4">
      <w:pPr>
        <w:pStyle w:val="Normal1"/>
        <w:rPr>
          <w:rFonts w:eastAsia="Proxima Nova"/>
        </w:rPr>
      </w:pPr>
      <w:r w:rsidRPr="003B059A">
        <w:rPr>
          <w:rFonts w:eastAsia="Proxima Nova"/>
        </w:rPr>
        <w:t xml:space="preserve">4 : </w:t>
      </w:r>
      <w:r w:rsidR="003068D0" w:rsidRPr="003B059A">
        <w:rPr>
          <w:rFonts w:eastAsia="Proxima Nova"/>
        </w:rPr>
        <w:t>Outstanding</w:t>
      </w:r>
    </w:p>
    <w:p w:rsidR="00C56653" w:rsidRPr="003B059A" w:rsidRDefault="007371B4">
      <w:pPr>
        <w:pStyle w:val="Normal1"/>
        <w:rPr>
          <w:rFonts w:eastAsia="Proxima Nova"/>
        </w:rPr>
      </w:pPr>
      <w:r w:rsidRPr="003B059A">
        <w:rPr>
          <w:rFonts w:eastAsia="Proxima Nova"/>
        </w:rPr>
        <w:t xml:space="preserve">3 : </w:t>
      </w:r>
      <w:r w:rsidR="003068D0" w:rsidRPr="003B059A">
        <w:rPr>
          <w:rFonts w:eastAsia="Proxima Nova"/>
        </w:rPr>
        <w:t>Good</w:t>
      </w:r>
    </w:p>
    <w:p w:rsidR="00C56653" w:rsidRPr="003B059A" w:rsidRDefault="007371B4">
      <w:pPr>
        <w:pStyle w:val="Normal1"/>
        <w:rPr>
          <w:rFonts w:eastAsia="Proxima Nova"/>
        </w:rPr>
      </w:pPr>
      <w:r w:rsidRPr="003B059A">
        <w:rPr>
          <w:rFonts w:eastAsia="Proxima Nova"/>
        </w:rPr>
        <w:t xml:space="preserve">2 : </w:t>
      </w:r>
      <w:r w:rsidR="003068D0" w:rsidRPr="003B059A">
        <w:rPr>
          <w:rFonts w:eastAsia="Proxima Nova"/>
        </w:rPr>
        <w:t>Satisfactory</w:t>
      </w:r>
    </w:p>
    <w:p w:rsidR="00C56653" w:rsidRPr="003B059A" w:rsidRDefault="007371B4">
      <w:pPr>
        <w:pStyle w:val="Normal1"/>
        <w:rPr>
          <w:rFonts w:eastAsia="Proxima Nova"/>
        </w:rPr>
      </w:pPr>
      <w:r w:rsidRPr="003B059A">
        <w:rPr>
          <w:rFonts w:eastAsia="Proxima Nova"/>
        </w:rPr>
        <w:t>1 : Un</w:t>
      </w:r>
      <w:r w:rsidR="003068D0" w:rsidRPr="003B059A">
        <w:rPr>
          <w:rFonts w:eastAsia="Proxima Nova"/>
        </w:rPr>
        <w:t>satisfactory</w:t>
      </w:r>
    </w:p>
    <w:p w:rsidR="00C56653" w:rsidRPr="003B059A" w:rsidRDefault="00C56653">
      <w:pPr>
        <w:pStyle w:val="Normal1"/>
        <w:rPr>
          <w:rFonts w:eastAsia="Proxima Nova"/>
        </w:rPr>
      </w:pPr>
    </w:p>
    <w:p w:rsidR="003068D0" w:rsidRPr="003B059A" w:rsidRDefault="003068D0">
      <w:pPr>
        <w:pStyle w:val="Normal1"/>
        <w:rPr>
          <w:rFonts w:eastAsia="Proxima Nova"/>
        </w:rPr>
      </w:pPr>
      <w:r w:rsidRPr="003B059A">
        <w:rPr>
          <w:rFonts w:eastAsia="Proxima Nova"/>
          <w:b/>
        </w:rPr>
        <w:t>Section Two: Objectives</w:t>
      </w:r>
    </w:p>
    <w:tbl>
      <w:tblPr>
        <w:tblStyle w:val="a0"/>
        <w:tblW w:w="15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12510"/>
      </w:tblGrid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Objective 1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rPr>
                <w:rFonts w:eastAsia="Proxima Nova"/>
              </w:rPr>
            </w:pPr>
          </w:p>
        </w:tc>
      </w:tr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 xml:space="preserve">Objective 1 completion status </w:t>
            </w:r>
            <w:r w:rsidRPr="003B059A">
              <w:rPr>
                <w:rFonts w:eastAsia="Proxima Nova"/>
              </w:rPr>
              <w:t>(</w:t>
            </w:r>
            <w:r w:rsidR="002F08A3" w:rsidRPr="003B059A">
              <w:rPr>
                <w:rFonts w:eastAsia="Proxima Nova"/>
              </w:rPr>
              <w:t>Exceeded/</w:t>
            </w:r>
            <w:r w:rsidRPr="003B059A">
              <w:rPr>
                <w:rFonts w:eastAsia="Proxima Nova"/>
              </w:rPr>
              <w:t>Completed / Partially Completed / Not completed)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>Comments</w:t>
            </w:r>
            <w:r w:rsidRPr="003B059A">
              <w:rPr>
                <w:rFonts w:eastAsia="Proxima Nova"/>
              </w:rPr>
              <w:t xml:space="preserve"> (Key actions taken and other relevant information)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 w:rsidP="000616D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 w:rsidP="000616D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lastRenderedPageBreak/>
              <w:t>Objective 2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>Objective 2 completion status</w:t>
            </w:r>
            <w:r w:rsidRPr="003B059A">
              <w:rPr>
                <w:rFonts w:eastAsia="Proxima Nova"/>
              </w:rPr>
              <w:t xml:space="preserve"> (</w:t>
            </w:r>
            <w:r w:rsidR="002F08A3" w:rsidRPr="003B059A">
              <w:rPr>
                <w:rFonts w:eastAsia="Proxima Nova"/>
              </w:rPr>
              <w:t>Exceeded/</w:t>
            </w:r>
            <w:r w:rsidRPr="003B059A">
              <w:rPr>
                <w:rFonts w:eastAsia="Proxima Nova"/>
              </w:rPr>
              <w:t>Completed / Partially Completed / Not completed)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766" w:rsidRPr="003B059A" w:rsidRDefault="00A01766" w:rsidP="000616D2">
            <w:pPr>
              <w:pStyle w:val="Normal1"/>
              <w:widowControl w:val="0"/>
              <w:rPr>
                <w:rFonts w:eastAsia="Proxima Nova"/>
              </w:rPr>
            </w:pPr>
          </w:p>
        </w:tc>
      </w:tr>
      <w:tr w:rsidR="00C56653" w:rsidRPr="003B059A" w:rsidTr="000616D2">
        <w:trPr>
          <w:trHeight w:val="567"/>
        </w:trPr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>Comments</w:t>
            </w:r>
            <w:r w:rsidRPr="003B059A">
              <w:rPr>
                <w:rFonts w:eastAsia="Proxima Nova"/>
              </w:rPr>
              <w:t xml:space="preserve"> (Key actions taken and other relevant information)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3B6" w:rsidRPr="003B059A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FE33B6" w:rsidRPr="003B059A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FE33B6" w:rsidRPr="003B059A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3B059A"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Objective 3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rPr>
                <w:rFonts w:eastAsia="Proxima Nova"/>
              </w:rPr>
            </w:pPr>
            <w:r w:rsidRPr="003B059A">
              <w:rPr>
                <w:rFonts w:eastAsia="Proxima Nova"/>
                <w:sz w:val="20"/>
                <w:szCs w:val="20"/>
              </w:rPr>
              <w:t xml:space="preserve"> </w:t>
            </w:r>
          </w:p>
        </w:tc>
      </w:tr>
      <w:tr w:rsidR="00C56653" w:rsidRPr="003B059A"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 xml:space="preserve">Objective 3 completion status </w:t>
            </w:r>
            <w:r w:rsidRPr="003B059A">
              <w:rPr>
                <w:rFonts w:eastAsia="Proxima Nova"/>
              </w:rPr>
              <w:t>(</w:t>
            </w:r>
            <w:r w:rsidR="002F08A3" w:rsidRPr="003B059A">
              <w:rPr>
                <w:rFonts w:eastAsia="Proxima Nova"/>
              </w:rPr>
              <w:t>Exceeded/</w:t>
            </w:r>
            <w:r w:rsidRPr="003B059A">
              <w:rPr>
                <w:rFonts w:eastAsia="Proxima Nova"/>
              </w:rPr>
              <w:t>Completed / Partially Completed / Not completed)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766" w:rsidRPr="003B059A" w:rsidRDefault="00A01766" w:rsidP="000616D2">
            <w:pPr>
              <w:pStyle w:val="Normal1"/>
              <w:widowControl w:val="0"/>
              <w:spacing w:line="240" w:lineRule="auto"/>
              <w:rPr>
                <w:rFonts w:eastAsia="Proxima Nova"/>
                <w:sz w:val="20"/>
                <w:szCs w:val="20"/>
              </w:rPr>
            </w:pPr>
          </w:p>
        </w:tc>
      </w:tr>
      <w:tr w:rsidR="00C56653" w:rsidRPr="003B059A" w:rsidTr="00A531CD">
        <w:trPr>
          <w:trHeight w:val="567"/>
        </w:trPr>
        <w:tc>
          <w:tcPr>
            <w:tcW w:w="31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  <w:r w:rsidRPr="003B059A">
              <w:rPr>
                <w:rFonts w:eastAsia="Proxima Nova"/>
                <w:b/>
              </w:rPr>
              <w:t>Comments</w:t>
            </w:r>
            <w:r w:rsidRPr="003B059A">
              <w:rPr>
                <w:rFonts w:eastAsia="Proxima Nova"/>
              </w:rPr>
              <w:t xml:space="preserve"> (Key actions taken and other relevant information)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rPr>
                <w:rFonts w:eastAsia="Proxima Nova"/>
                <w:sz w:val="20"/>
                <w:szCs w:val="20"/>
              </w:rPr>
            </w:pPr>
          </w:p>
        </w:tc>
      </w:tr>
      <w:tr w:rsidR="00C56653" w:rsidRPr="003B059A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  <w:tr w:rsidR="00C56653" w:rsidRPr="00A531CD"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Objective 4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A531CD" w:rsidRDefault="00C56653" w:rsidP="00A531CD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</w:p>
        </w:tc>
      </w:tr>
      <w:tr w:rsidR="00C56653" w:rsidRPr="00A531CD"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A531CD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 xml:space="preserve">Objective 4 completion status </w:t>
            </w:r>
            <w:r w:rsidRPr="00A531CD">
              <w:rPr>
                <w:rFonts w:eastAsia="Proxima Nova"/>
                <w:b/>
              </w:rPr>
              <w:t>(</w:t>
            </w:r>
            <w:r w:rsidR="002F08A3" w:rsidRPr="00A531CD">
              <w:rPr>
                <w:rFonts w:eastAsia="Proxima Nova"/>
                <w:b/>
              </w:rPr>
              <w:t>Exceeded/</w:t>
            </w:r>
            <w:r w:rsidRPr="00A531CD">
              <w:rPr>
                <w:rFonts w:eastAsia="Proxima Nova"/>
                <w:b/>
              </w:rPr>
              <w:t>Completed / Partially Completed / Not completed)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A531CD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</w:p>
        </w:tc>
      </w:tr>
      <w:tr w:rsidR="00C56653" w:rsidRPr="00A531CD">
        <w:tc>
          <w:tcPr>
            <w:tcW w:w="31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A531CD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Comments</w:t>
            </w:r>
            <w:r w:rsidRPr="00A531CD">
              <w:rPr>
                <w:rFonts w:eastAsia="Proxima Nova"/>
                <w:b/>
              </w:rPr>
              <w:t xml:space="preserve"> (Key actions taken and other relevant information)</w:t>
            </w:r>
          </w:p>
        </w:tc>
        <w:tc>
          <w:tcPr>
            <w:tcW w:w="1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33B6" w:rsidRPr="00A531CD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</w:p>
          <w:p w:rsidR="00FE33B6" w:rsidRPr="00A531CD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</w:p>
          <w:p w:rsidR="00FE33B6" w:rsidRPr="00A531CD" w:rsidRDefault="00FE33B6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</w:p>
        </w:tc>
      </w:tr>
      <w:tr w:rsidR="00C56653" w:rsidRPr="003B059A">
        <w:trPr>
          <w:trHeight w:val="420"/>
        </w:trPr>
        <w:tc>
          <w:tcPr>
            <w:tcW w:w="1569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C56653" w:rsidRPr="003B059A" w:rsidRDefault="00C56653">
      <w:pPr>
        <w:pStyle w:val="Normal1"/>
        <w:rPr>
          <w:rFonts w:eastAsia="Proxima Nova"/>
        </w:rPr>
      </w:pPr>
    </w:p>
    <w:p w:rsidR="00AD7794" w:rsidRPr="003B059A" w:rsidRDefault="003068D0" w:rsidP="00AD7794">
      <w:pPr>
        <w:pStyle w:val="Normal1"/>
        <w:rPr>
          <w:rFonts w:eastAsia="Proxima Nova"/>
        </w:rPr>
      </w:pPr>
      <w:r w:rsidRPr="003B059A">
        <w:rPr>
          <w:rFonts w:eastAsia="Proxima Nova"/>
        </w:rPr>
        <w:t>Section 3:  Employee Review Comments</w:t>
      </w:r>
    </w:p>
    <w:tbl>
      <w:tblPr>
        <w:tblStyle w:val="a1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AD7794" w:rsidRPr="003B059A" w:rsidTr="008246F2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AD779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What other achievements over the last 12 months should be recognised and celebrated?   List below.</w:t>
            </w:r>
          </w:p>
        </w:tc>
      </w:tr>
      <w:tr w:rsidR="00AD7794" w:rsidRPr="003B059A" w:rsidTr="008246F2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D15DCC" w:rsidRPr="003B059A" w:rsidRDefault="00D15DCC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AD7794" w:rsidRPr="003B059A" w:rsidRDefault="00AD7794" w:rsidP="00AD7794">
      <w:pPr>
        <w:pStyle w:val="Normal1"/>
        <w:rPr>
          <w:rFonts w:eastAsia="Proxima Nova"/>
        </w:rPr>
      </w:pPr>
    </w:p>
    <w:p w:rsidR="00AD7794" w:rsidRPr="003B059A" w:rsidRDefault="00AD7794">
      <w:pPr>
        <w:pStyle w:val="Normal1"/>
        <w:rPr>
          <w:rFonts w:eastAsia="Proxima Nova"/>
        </w:rPr>
      </w:pPr>
    </w:p>
    <w:tbl>
      <w:tblPr>
        <w:tblStyle w:val="a1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C56653" w:rsidRPr="003B059A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What learning activities have you undertaken during the past 12 months?  How have you have applied this learning in your job?   List below.</w:t>
            </w:r>
          </w:p>
        </w:tc>
      </w:tr>
      <w:tr w:rsidR="00C56653" w:rsidRPr="003B059A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C56653" w:rsidRPr="003B059A" w:rsidRDefault="00C56653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C56653" w:rsidRPr="003B059A" w:rsidRDefault="00C56653">
      <w:pPr>
        <w:pStyle w:val="Normal1"/>
        <w:rPr>
          <w:rFonts w:eastAsia="Proxima Nova"/>
        </w:rPr>
      </w:pPr>
    </w:p>
    <w:p w:rsidR="00C56653" w:rsidRPr="003B059A" w:rsidRDefault="00C56653">
      <w:pPr>
        <w:pStyle w:val="Normal1"/>
        <w:rPr>
          <w:rFonts w:eastAsia="Proxima Nova"/>
        </w:rPr>
      </w:pPr>
    </w:p>
    <w:tbl>
      <w:tblPr>
        <w:tblStyle w:val="a3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C56653" w:rsidRPr="003B059A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AD7794" w:rsidP="00AD779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What other feedback or observations about the company, your work and our customers would you like to record?</w:t>
            </w:r>
          </w:p>
        </w:tc>
      </w:tr>
      <w:tr w:rsidR="00C56653" w:rsidRPr="003B059A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Default="00C56653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D15DCC" w:rsidRPr="003B059A" w:rsidRDefault="00D15DCC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C56653" w:rsidRPr="003B059A" w:rsidRDefault="00C56653">
      <w:pPr>
        <w:pStyle w:val="Normal1"/>
        <w:rPr>
          <w:rFonts w:eastAsia="Proxima Nova"/>
        </w:rPr>
      </w:pPr>
    </w:p>
    <w:p w:rsidR="00C56653" w:rsidRPr="003B059A" w:rsidRDefault="003068D0">
      <w:pPr>
        <w:pStyle w:val="Normal1"/>
        <w:rPr>
          <w:rFonts w:eastAsia="Proxima Nova"/>
        </w:rPr>
      </w:pPr>
      <w:r w:rsidRPr="003B059A">
        <w:rPr>
          <w:rFonts w:eastAsia="Proxima Nova"/>
        </w:rPr>
        <w:t>Section Four: Summary from Appraisal Meeting</w:t>
      </w:r>
    </w:p>
    <w:tbl>
      <w:tblPr>
        <w:tblStyle w:val="a5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C56653" w:rsidRPr="003B059A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7371B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 xml:space="preserve">Manager comments </w:t>
            </w:r>
          </w:p>
        </w:tc>
      </w:tr>
      <w:tr w:rsidR="009F1BE2" w:rsidRPr="003B059A" w:rsidTr="009F1BE2">
        <w:tc>
          <w:tcPr>
            <w:tcW w:w="15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BE2" w:rsidRPr="003B059A" w:rsidRDefault="009F1BE2" w:rsidP="009F1BE2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 xml:space="preserve">Has the individual met their Job Description?                                                            Has any capability related action been required this year? </w:t>
            </w:r>
          </w:p>
        </w:tc>
      </w:tr>
      <w:tr w:rsidR="00C56653" w:rsidRPr="003B059A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C56653" w:rsidRPr="003B059A" w:rsidRDefault="00C56653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C56653" w:rsidRPr="003B059A" w:rsidRDefault="00C56653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C56653" w:rsidRPr="003B059A" w:rsidRDefault="00C56653">
      <w:pPr>
        <w:pStyle w:val="Normal1"/>
      </w:pPr>
    </w:p>
    <w:p w:rsidR="00AD7794" w:rsidRPr="003B059A" w:rsidRDefault="00AD7794" w:rsidP="00AD7794">
      <w:pPr>
        <w:pStyle w:val="Normal1"/>
        <w:rPr>
          <w:rFonts w:eastAsia="Proxima Nova"/>
        </w:rPr>
      </w:pPr>
    </w:p>
    <w:tbl>
      <w:tblPr>
        <w:tblStyle w:val="a4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AD7794" w:rsidRPr="003B059A" w:rsidTr="008246F2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AD7794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t>Final Employee Comments</w:t>
            </w:r>
          </w:p>
        </w:tc>
      </w:tr>
      <w:tr w:rsidR="00AD7794" w:rsidRPr="003B059A" w:rsidTr="008246F2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AD7794" w:rsidRPr="003B059A" w:rsidRDefault="00AD7794" w:rsidP="00AD7794">
      <w:pPr>
        <w:pStyle w:val="Normal1"/>
        <w:rPr>
          <w:rFonts w:eastAsia="Proxima Nova"/>
        </w:rPr>
      </w:pPr>
    </w:p>
    <w:p w:rsidR="00AD7794" w:rsidRPr="003B059A" w:rsidRDefault="00AD7794" w:rsidP="00AD7794">
      <w:pPr>
        <w:pStyle w:val="Normal1"/>
        <w:rPr>
          <w:rFonts w:eastAsia="Proxima Nova"/>
        </w:rPr>
      </w:pPr>
    </w:p>
    <w:tbl>
      <w:tblPr>
        <w:tblStyle w:val="a4"/>
        <w:tblW w:w="15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04"/>
      </w:tblGrid>
      <w:tr w:rsidR="00AD7794" w:rsidRPr="003B059A" w:rsidTr="008246F2">
        <w:tc>
          <w:tcPr>
            <w:tcW w:w="157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  <w:b/>
              </w:rPr>
            </w:pPr>
            <w:r w:rsidRPr="003B059A">
              <w:rPr>
                <w:rFonts w:eastAsia="Proxima Nova"/>
                <w:b/>
              </w:rPr>
              <w:lastRenderedPageBreak/>
              <w:t>Countersigning / Senior Manager Comments</w:t>
            </w:r>
          </w:p>
        </w:tc>
      </w:tr>
      <w:tr w:rsidR="00AD7794" w:rsidRPr="003B059A" w:rsidTr="008246F2">
        <w:tc>
          <w:tcPr>
            <w:tcW w:w="15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794" w:rsidRPr="003B059A" w:rsidRDefault="00AD7794" w:rsidP="008246F2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  <w:p w:rsidR="00AD7794" w:rsidRPr="003B059A" w:rsidRDefault="00AD7794" w:rsidP="00D15DCC">
            <w:pPr>
              <w:pStyle w:val="Normal1"/>
              <w:widowControl w:val="0"/>
              <w:spacing w:line="240" w:lineRule="auto"/>
              <w:rPr>
                <w:rFonts w:eastAsia="Proxima Nova"/>
              </w:rPr>
            </w:pPr>
          </w:p>
        </w:tc>
      </w:tr>
    </w:tbl>
    <w:p w:rsidR="003B059A" w:rsidRPr="003B059A" w:rsidRDefault="003B059A">
      <w:pPr>
        <w:pStyle w:val="Normal1"/>
      </w:pPr>
    </w:p>
    <w:sectPr w:rsidR="003B059A" w:rsidRPr="003B059A" w:rsidSect="00C56653">
      <w:head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A78" w:rsidRDefault="002B0A78" w:rsidP="00C56653">
      <w:pPr>
        <w:spacing w:line="240" w:lineRule="auto"/>
      </w:pPr>
      <w:r>
        <w:separator/>
      </w:r>
    </w:p>
  </w:endnote>
  <w:endnote w:type="continuationSeparator" w:id="0">
    <w:p w:rsidR="002B0A78" w:rsidRDefault="002B0A78" w:rsidP="00C56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A78" w:rsidRDefault="002B0A78" w:rsidP="00C56653">
      <w:pPr>
        <w:spacing w:line="240" w:lineRule="auto"/>
      </w:pPr>
      <w:r>
        <w:separator/>
      </w:r>
    </w:p>
  </w:footnote>
  <w:footnote w:type="continuationSeparator" w:id="0">
    <w:p w:rsidR="002B0A78" w:rsidRDefault="002B0A78" w:rsidP="00C56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53" w:rsidRDefault="00C56653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C7F5D"/>
    <w:multiLevelType w:val="multilevel"/>
    <w:tmpl w:val="C5586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53"/>
    <w:rsid w:val="000616D2"/>
    <w:rsid w:val="002B0A78"/>
    <w:rsid w:val="002F08A3"/>
    <w:rsid w:val="003068D0"/>
    <w:rsid w:val="003B059A"/>
    <w:rsid w:val="004B485A"/>
    <w:rsid w:val="004D534D"/>
    <w:rsid w:val="0061535F"/>
    <w:rsid w:val="006E26B8"/>
    <w:rsid w:val="007371B4"/>
    <w:rsid w:val="00891F28"/>
    <w:rsid w:val="008A7F1C"/>
    <w:rsid w:val="00957BB6"/>
    <w:rsid w:val="009F1BE2"/>
    <w:rsid w:val="00A01766"/>
    <w:rsid w:val="00A531CD"/>
    <w:rsid w:val="00A60578"/>
    <w:rsid w:val="00AD7794"/>
    <w:rsid w:val="00B20020"/>
    <w:rsid w:val="00B50028"/>
    <w:rsid w:val="00B6661A"/>
    <w:rsid w:val="00C56653"/>
    <w:rsid w:val="00C91F5F"/>
    <w:rsid w:val="00D15DCC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107EA1B-7C6F-4515-BE0D-301B86F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28"/>
  </w:style>
  <w:style w:type="paragraph" w:styleId="Heading1">
    <w:name w:val="heading 1"/>
    <w:basedOn w:val="Normal1"/>
    <w:next w:val="Normal1"/>
    <w:rsid w:val="00C5665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C5665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C5665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C5665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C5665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C5665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56653"/>
  </w:style>
  <w:style w:type="paragraph" w:styleId="Title">
    <w:name w:val="Title"/>
    <w:basedOn w:val="Normal1"/>
    <w:next w:val="Normal1"/>
    <w:rsid w:val="00C5665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C5665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56653"/>
    <w:tblPr>
      <w:tblStyleRowBandSize w:val="1"/>
      <w:tblStyleColBandSize w:val="1"/>
    </w:tblPr>
  </w:style>
  <w:style w:type="table" w:customStyle="1" w:styleId="a0">
    <w:basedOn w:val="TableNormal"/>
    <w:rsid w:val="00C56653"/>
    <w:tblPr>
      <w:tblStyleRowBandSize w:val="1"/>
      <w:tblStyleColBandSize w:val="1"/>
    </w:tblPr>
  </w:style>
  <w:style w:type="table" w:customStyle="1" w:styleId="a1">
    <w:basedOn w:val="TableNormal"/>
    <w:rsid w:val="00C56653"/>
    <w:tblPr>
      <w:tblStyleRowBandSize w:val="1"/>
      <w:tblStyleColBandSize w:val="1"/>
    </w:tblPr>
  </w:style>
  <w:style w:type="table" w:customStyle="1" w:styleId="a2">
    <w:basedOn w:val="TableNormal"/>
    <w:rsid w:val="00C56653"/>
    <w:tblPr>
      <w:tblStyleRowBandSize w:val="1"/>
      <w:tblStyleColBandSize w:val="1"/>
    </w:tblPr>
  </w:style>
  <w:style w:type="table" w:customStyle="1" w:styleId="a3">
    <w:basedOn w:val="TableNormal"/>
    <w:rsid w:val="00C56653"/>
    <w:tblPr>
      <w:tblStyleRowBandSize w:val="1"/>
      <w:tblStyleColBandSize w:val="1"/>
    </w:tblPr>
  </w:style>
  <w:style w:type="table" w:customStyle="1" w:styleId="a4">
    <w:basedOn w:val="TableNormal"/>
    <w:rsid w:val="00C56653"/>
    <w:tblPr>
      <w:tblStyleRowBandSize w:val="1"/>
      <w:tblStyleColBandSize w:val="1"/>
    </w:tblPr>
  </w:style>
  <w:style w:type="table" w:customStyle="1" w:styleId="a5">
    <w:basedOn w:val="TableNormal"/>
    <w:rsid w:val="00C5665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Bygrave</dc:creator>
  <cp:lastModifiedBy>Julie Bygrave</cp:lastModifiedBy>
  <cp:revision>2</cp:revision>
  <dcterms:created xsi:type="dcterms:W3CDTF">2019-02-25T14:31:00Z</dcterms:created>
  <dcterms:modified xsi:type="dcterms:W3CDTF">2019-02-25T14:31:00Z</dcterms:modified>
</cp:coreProperties>
</file>